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10D5" w14:textId="77777777" w:rsidR="00F926D8" w:rsidRPr="0061635C" w:rsidRDefault="00F926D8">
      <w:pPr>
        <w:tabs>
          <w:tab w:val="left" w:pos="426"/>
        </w:tabs>
        <w:rPr>
          <w:rFonts w:ascii="Arial" w:eastAsia="Arial" w:hAnsi="Arial" w:cs="Arial"/>
          <w:b/>
          <w:sz w:val="20"/>
          <w:szCs w:val="20"/>
        </w:rPr>
      </w:pPr>
    </w:p>
    <w:p w14:paraId="4801B463" w14:textId="77777777" w:rsidR="00F926D8" w:rsidRPr="0061635C" w:rsidRDefault="00F926D8">
      <w:pPr>
        <w:tabs>
          <w:tab w:val="left" w:pos="426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3453"/>
        <w:gridCol w:w="2743"/>
        <w:gridCol w:w="1925"/>
        <w:gridCol w:w="1934"/>
        <w:gridCol w:w="1993"/>
      </w:tblGrid>
      <w:tr w:rsidR="00F926D8" w:rsidRPr="0061635C" w14:paraId="47AB732B" w14:textId="77777777" w:rsidTr="00CC4B63">
        <w:trPr>
          <w:trHeight w:val="620"/>
          <w:tblHeader/>
        </w:trPr>
        <w:tc>
          <w:tcPr>
            <w:tcW w:w="1956" w:type="dxa"/>
            <w:shd w:val="clear" w:color="auto" w:fill="CCC1D9"/>
          </w:tcPr>
          <w:p w14:paraId="0472214B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53" w:type="dxa"/>
            <w:shd w:val="clear" w:color="auto" w:fill="CCC1D9"/>
          </w:tcPr>
          <w:p w14:paraId="2974003B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43" w:type="dxa"/>
            <w:shd w:val="clear" w:color="auto" w:fill="CCC1D9"/>
          </w:tcPr>
          <w:p w14:paraId="6239A3EF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25" w:type="dxa"/>
            <w:shd w:val="clear" w:color="auto" w:fill="CCC1D9"/>
          </w:tcPr>
          <w:p w14:paraId="5852F31F" w14:textId="77777777" w:rsidR="00F926D8" w:rsidRPr="00C268F3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4" w:type="dxa"/>
            <w:shd w:val="clear" w:color="auto" w:fill="CCC1D9"/>
          </w:tcPr>
          <w:p w14:paraId="0145CA4D" w14:textId="77777777" w:rsidR="00F926D8" w:rsidRPr="00C268F3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6D6E9DDF" w14:textId="77777777" w:rsidR="00F926D8" w:rsidRPr="00C268F3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61635C" w14:paraId="28E9D48A" w14:textId="77777777">
        <w:trPr>
          <w:trHeight w:val="1185"/>
        </w:trPr>
        <w:tc>
          <w:tcPr>
            <w:tcW w:w="1956" w:type="dxa"/>
            <w:vMerge w:val="restart"/>
          </w:tcPr>
          <w:p w14:paraId="176E0114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1.-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Gobierno Abierto.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22C288A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Crear el portal de transparencia de la administración, abierto a la sociedad en general a través de redes sociales, con indicadores de evaluación y participación ciudadana que </w:t>
            </w:r>
            <w:r w:rsidRPr="0061635C">
              <w:rPr>
                <w:rFonts w:ascii="Arial" w:eastAsia="Arial" w:hAnsi="Arial" w:cs="Arial"/>
                <w:sz w:val="20"/>
                <w:szCs w:val="20"/>
              </w:rPr>
              <w:t>den fe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mismos. </w:t>
            </w:r>
          </w:p>
          <w:p w14:paraId="231C32E4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vMerge w:val="restart"/>
          </w:tcPr>
          <w:p w14:paraId="0BD918F1" w14:textId="77777777" w:rsidR="00F926D8" w:rsidRPr="0061635C" w:rsidRDefault="00586C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Fomentar la transparencia proactiva </w:t>
            </w:r>
          </w:p>
        </w:tc>
        <w:tc>
          <w:tcPr>
            <w:tcW w:w="2743" w:type="dxa"/>
          </w:tcPr>
          <w:p w14:paraId="229E8D4D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1.-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Fortalecer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el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portal web de la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administración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que,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además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 cumplir con los dispuesto en la Ley en materia,  ofrezca información pública asequible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y un mecanismo de interacción con la sociedad.</w:t>
            </w:r>
          </w:p>
          <w:p w14:paraId="379F7BD8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7C5EE222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F163C4B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13F284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F4BBA05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772C4C9F" w14:textId="41D7CB03" w:rsidR="00F926D8" w:rsidRPr="009664FF" w:rsidRDefault="009664FF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Febrero 202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  <w:p w14:paraId="798464CC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1BDBD2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2CCEEE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AF668DC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A21C8AA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D1C0EA1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86A0D68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7911D3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51B4117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4" w:type="dxa"/>
          </w:tcPr>
          <w:p w14:paraId="02A5D9E7" w14:textId="77777777" w:rsidR="00B7020A" w:rsidRDefault="00B7020A" w:rsidP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Instalación del Secretariado Técnico de Gobierno Abierto:</w:t>
            </w:r>
          </w:p>
          <w:p w14:paraId="119CF556" w14:textId="4D9C5CED" w:rsidR="00F926D8" w:rsidRPr="0061635C" w:rsidRDefault="00B7020A" w:rsidP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D7C9FE2" w14:textId="585C5827" w:rsidR="00F926D8" w:rsidRDefault="00B7020A" w:rsidP="00B7020A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Sitio Web</w:t>
            </w:r>
          </w:p>
          <w:p w14:paraId="69AEBE63" w14:textId="20146BD5" w:rsidR="00B7020A" w:rsidRPr="00B7020A" w:rsidRDefault="00B7020A" w:rsidP="00B7020A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Listado de datos abiertos</w:t>
            </w:r>
          </w:p>
          <w:p w14:paraId="410E916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1A7081D" w14:textId="77777777" w:rsidR="00F926D8" w:rsidRPr="0061635C" w:rsidRDefault="00F926D8" w:rsidP="00B7020A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2FEF471C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0987B958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6DE12FA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08AC888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3BB65C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8CFE706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ADEC34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EF706AA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1EFB67F" w14:textId="3CE4FD9B" w:rsidR="00B7020A" w:rsidRDefault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OSC:</w:t>
            </w:r>
          </w:p>
          <w:p w14:paraId="55C7693E" w14:textId="2A17279D" w:rsidR="00F926D8" w:rsidRDefault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Wikipolítica</w:t>
            </w:r>
          </w:p>
          <w:p w14:paraId="555782E2" w14:textId="21A7C95F" w:rsidR="00B7020A" w:rsidRPr="0061635C" w:rsidRDefault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Juan José Tena</w:t>
            </w:r>
          </w:p>
          <w:p w14:paraId="5E1D6649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79296E55" w14:textId="77777777">
        <w:trPr>
          <w:trHeight w:val="1185"/>
        </w:trPr>
        <w:tc>
          <w:tcPr>
            <w:tcW w:w="1956" w:type="dxa"/>
            <w:vMerge/>
          </w:tcPr>
          <w:p w14:paraId="2D8B79B1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5AC840AF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  <w:shd w:val="clear" w:color="auto" w:fill="auto"/>
          </w:tcPr>
          <w:p w14:paraId="4F665B0E" w14:textId="0F0E2754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2.- Monitoreo ciudadano con uso de la metodología CIMTRA</w:t>
            </w:r>
          </w:p>
          <w:p w14:paraId="2D0772E5" w14:textId="11CF8992" w:rsidR="00CC4B63" w:rsidRPr="0061635C" w:rsidRDefault="00CC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1DD595D" w14:textId="03BA2EE3" w:rsidR="00CC4B63" w:rsidRPr="0061635C" w:rsidRDefault="00CC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8A575BC" w14:textId="1EA27AC6" w:rsidR="00CC4B63" w:rsidRPr="0061635C" w:rsidRDefault="00CC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A4CD0B9" w14:textId="77777777" w:rsidR="00CC4B63" w:rsidRPr="0061635C" w:rsidRDefault="00CC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4C00DFE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  <w:shd w:val="clear" w:color="auto" w:fill="auto"/>
          </w:tcPr>
          <w:p w14:paraId="4C5DC9DB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AEC586F" w14:textId="0D051C50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Primer trimestre 2022</w:t>
            </w:r>
          </w:p>
          <w:p w14:paraId="6FE2282C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F3DE163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DD7313A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6E57DF2" w14:textId="03FCA1C8" w:rsidR="00F926D8" w:rsidRPr="0061635C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2022</w:t>
            </w:r>
          </w:p>
        </w:tc>
        <w:tc>
          <w:tcPr>
            <w:tcW w:w="1934" w:type="dxa"/>
            <w:shd w:val="clear" w:color="auto" w:fill="auto"/>
          </w:tcPr>
          <w:p w14:paraId="0B01AD83" w14:textId="77777777" w:rsidR="00F926D8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Dictámen ciudadano</w:t>
            </w:r>
            <w:r w:rsidR="00B7020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con recomendaciones</w:t>
            </w:r>
          </w:p>
          <w:p w14:paraId="38D7786E" w14:textId="77777777" w:rsidR="00B7020A" w:rsidRDefault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D349EC2" w14:textId="77777777" w:rsidR="00B7020A" w:rsidRDefault="00B7020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D1DA15A" w14:textId="46926B39" w:rsidR="00541675" w:rsidRPr="0061635C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Próxima revisión y entrega de dictamen</w:t>
            </w:r>
          </w:p>
        </w:tc>
        <w:tc>
          <w:tcPr>
            <w:tcW w:w="1993" w:type="dxa"/>
            <w:shd w:val="clear" w:color="auto" w:fill="auto"/>
          </w:tcPr>
          <w:p w14:paraId="54C3DE06" w14:textId="7A058DD4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OSC:</w:t>
            </w:r>
            <w:r w:rsidR="00B7020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CPC</w:t>
            </w:r>
          </w:p>
        </w:tc>
      </w:tr>
      <w:tr w:rsidR="00F926D8" w:rsidRPr="00541675" w14:paraId="24ACC4BA" w14:textId="77777777">
        <w:trPr>
          <w:trHeight w:val="1185"/>
        </w:trPr>
        <w:tc>
          <w:tcPr>
            <w:tcW w:w="1956" w:type="dxa"/>
            <w:vMerge w:val="restart"/>
          </w:tcPr>
          <w:p w14:paraId="457AB122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sz w:val="20"/>
                <w:szCs w:val="20"/>
              </w:rPr>
            </w:pPr>
            <w:r w:rsidRPr="000D2F59">
              <w:rPr>
                <w:rFonts w:ascii="Arial" w:eastAsia="Arial" w:hAnsi="Arial" w:cs="Arial"/>
                <w:sz w:val="20"/>
                <w:szCs w:val="20"/>
              </w:rPr>
              <w:t xml:space="preserve">2.-  </w:t>
            </w:r>
            <w:r w:rsidRPr="000D2F59">
              <w:rPr>
                <w:rFonts w:ascii="Arial" w:eastAsia="Arial" w:hAnsi="Arial" w:cs="Arial"/>
                <w:b/>
                <w:sz w:val="20"/>
                <w:szCs w:val="20"/>
              </w:rPr>
              <w:t>Portal de seguimiento a la obra Pública, Adquisiciones y Licencias.</w:t>
            </w:r>
            <w:r w:rsidRPr="006163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EA41BE" w14:textId="77777777" w:rsidR="00F926D8" w:rsidRPr="0061635C" w:rsidRDefault="00F926D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8C813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>Plataforma de uso integral  donde se pueda trabajar de manera simultánea en la revisión de adquisidores estimaciones, seguimiento y revisión de pagos y documentación etc. sin necesidad de formato impreso.</w:t>
            </w:r>
          </w:p>
        </w:tc>
        <w:tc>
          <w:tcPr>
            <w:tcW w:w="3453" w:type="dxa"/>
            <w:vMerge w:val="restart"/>
          </w:tcPr>
          <w:p w14:paraId="3C5067A1" w14:textId="77777777" w:rsidR="00F926D8" w:rsidRPr="0061635C" w:rsidRDefault="00586CA8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1.- </w:t>
            </w:r>
            <w:r w:rsidRPr="0061635C">
              <w:rPr>
                <w:rFonts w:ascii="Arial" w:eastAsia="Arial" w:hAnsi="Arial" w:cs="Arial"/>
                <w:sz w:val="20"/>
                <w:szCs w:val="20"/>
              </w:rPr>
              <w:t>Garantizar el efectivo acceso a información clara y oportuna en materia de obras y adquisiciones públicas,</w:t>
            </w: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3A46673" w14:textId="77777777" w:rsidR="00F926D8" w:rsidRPr="0061635C" w:rsidRDefault="00F926D8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FB3740" w14:textId="77777777" w:rsidR="00F926D8" w:rsidRPr="0061635C" w:rsidRDefault="00F926D8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835443" w14:textId="77777777" w:rsidR="00F926D8" w:rsidRPr="0061635C" w:rsidRDefault="00586CA8">
            <w:pPr>
              <w:ind w:left="172"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>2.- Coadyuvar a la implementación y socialización de herramientas de monitoreo y vigilancia ciudadana en materia de compras del Gobierno Municipal como “Monitor Karewa”, con el objetivo de identificar riesgos de corrupción en la contratación pública y generar medidas correctivas para evitarlos.</w:t>
            </w:r>
          </w:p>
        </w:tc>
        <w:tc>
          <w:tcPr>
            <w:tcW w:w="2743" w:type="dxa"/>
          </w:tcPr>
          <w:p w14:paraId="2D446928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1.- El ayuntamiento se compromete a crear un micrositio especializado para brindar información sobre el proceso completo 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de todas las contrataciones públicas</w:t>
            </w:r>
          </w:p>
        </w:tc>
        <w:tc>
          <w:tcPr>
            <w:tcW w:w="1925" w:type="dxa"/>
          </w:tcPr>
          <w:p w14:paraId="0904D1DE" w14:textId="77777777" w:rsidR="00F926D8" w:rsidRDefault="00F926D8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E006170" w14:textId="6D3451CD" w:rsidR="00541675" w:rsidRDefault="009664FF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664FF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Febrero/marzo 202</w:t>
            </w:r>
            <w:r w:rsidR="007735AE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  <w:p w14:paraId="4F335737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40BE57B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49CA026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9269F6C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5A53DB9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FA2FBAD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9460E57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1ADEBC" w14:textId="77777777" w:rsidR="00541675" w:rsidRDefault="00541675" w:rsidP="00541675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B59AF92" w14:textId="30E402BF" w:rsidR="00541675" w:rsidRPr="00C268F3" w:rsidRDefault="00433DE5" w:rsidP="00541675">
            <w:pPr>
              <w:ind w:left="3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Enero </w:t>
            </w:r>
            <w:r w:rsidR="00541675" w:rsidRPr="00C268F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14:paraId="35C261D3" w14:textId="77777777" w:rsidR="00F926D8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Presentación del micrositio</w:t>
            </w:r>
            <w:r w:rsidR="0054167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(Versión Beta)</w:t>
            </w:r>
          </w:p>
          <w:p w14:paraId="2B7D66FF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3C68BE3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5975155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406B88E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2812E7D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DD72A83" w14:textId="77777777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12D2F89" w14:textId="15F73A82" w:rsid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Recomendación para la creación de portal.</w:t>
            </w:r>
          </w:p>
          <w:p w14:paraId="5AB14722" w14:textId="12869C77" w:rsidR="00541675" w:rsidRPr="0061635C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5E02CE0C" w14:textId="7DE337AC" w:rsidR="00F926D8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Ayuntamiento:</w:t>
            </w:r>
          </w:p>
          <w:p w14:paraId="5B209D68" w14:textId="77777777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Ayuntamiento:</w:t>
            </w:r>
          </w:p>
          <w:p w14:paraId="0D439386" w14:textId="77777777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Hugo Servín, Regidor</w:t>
            </w:r>
          </w:p>
          <w:p w14:paraId="747F2F01" w14:textId="30DFC6FA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</w:pPr>
            <w:r w:rsidRPr="007D7B4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lastRenderedPageBreak/>
              <w:t>Secretar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io de Obras Públicas</w:t>
            </w:r>
          </w:p>
          <w:p w14:paraId="13E1379E" w14:textId="421F7739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</w:pPr>
          </w:p>
          <w:p w14:paraId="4C2DA2D8" w14:textId="0DCD09D8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</w:pPr>
          </w:p>
          <w:p w14:paraId="0DFF60FD" w14:textId="46A1D084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 xml:space="preserve">OSC: </w:t>
            </w:r>
            <w:r w:rsidR="002D5D4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Isabel Sandoval</w:t>
            </w:r>
          </w:p>
          <w:p w14:paraId="4A022F63" w14:textId="7F764924" w:rsidR="00541675" w:rsidRDefault="00541675" w:rsidP="00541675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Colegio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Arquitectos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Ingenieros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Civiles</w:t>
            </w:r>
            <w:proofErr w:type="spellEnd"/>
          </w:p>
          <w:p w14:paraId="10DBCBA8" w14:textId="77777777" w:rsidR="00541675" w:rsidRP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4E9685D4" w14:textId="7F98E762" w:rsidR="00CC4B63" w:rsidRPr="00541675" w:rsidRDefault="00CC4B63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2CA79560" w14:textId="77777777" w:rsidR="00F926D8" w:rsidRPr="00541675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41A56BF" w14:textId="042C53B6" w:rsidR="00F926D8" w:rsidRPr="00541675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3941953" w14:textId="539C656F" w:rsidR="00E608D1" w:rsidRPr="00541675" w:rsidRDefault="00E608D1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1EC3CD3" w14:textId="77777777" w:rsidR="00E608D1" w:rsidRPr="00541675" w:rsidRDefault="00E608D1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717EB32D" w14:textId="77777777" w:rsidR="00F926D8" w:rsidRPr="00541675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</w:tc>
      </w:tr>
      <w:tr w:rsidR="00F926D8" w:rsidRPr="00416007" w14:paraId="68AF8436" w14:textId="77777777">
        <w:trPr>
          <w:trHeight w:val="1185"/>
        </w:trPr>
        <w:tc>
          <w:tcPr>
            <w:tcW w:w="1956" w:type="dxa"/>
            <w:vMerge/>
          </w:tcPr>
          <w:p w14:paraId="1303E552" w14:textId="77777777" w:rsidR="00F926D8" w:rsidRPr="00541675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3453" w:type="dxa"/>
            <w:vMerge/>
          </w:tcPr>
          <w:p w14:paraId="178134C9" w14:textId="77777777" w:rsidR="00F926D8" w:rsidRPr="00541675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2743" w:type="dxa"/>
          </w:tcPr>
          <w:p w14:paraId="52D2CD1F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2.- Monitoreo ciudadano a través de la Plataforma Karewa</w:t>
            </w:r>
          </w:p>
          <w:p w14:paraId="7C1410C0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28D38492" w14:textId="3C726695" w:rsidR="00F926D8" w:rsidRPr="0061635C" w:rsidRDefault="00541675" w:rsidP="00541675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Marzo 2023</w:t>
            </w:r>
          </w:p>
        </w:tc>
        <w:tc>
          <w:tcPr>
            <w:tcW w:w="1934" w:type="dxa"/>
          </w:tcPr>
          <w:p w14:paraId="5591A164" w14:textId="148D1461" w:rsidR="00F926D8" w:rsidRPr="0061635C" w:rsidRDefault="00541675" w:rsidP="00541675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Índice de Riesgos de Corrupción</w:t>
            </w:r>
          </w:p>
        </w:tc>
        <w:tc>
          <w:tcPr>
            <w:tcW w:w="1993" w:type="dxa"/>
          </w:tcPr>
          <w:p w14:paraId="26D7CAAF" w14:textId="77777777" w:rsidR="00F926D8" w:rsidRPr="00541675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</w:pPr>
            <w:r w:rsidRPr="0054167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  <w:t>OSC:</w:t>
            </w:r>
            <w:r w:rsidR="00541675" w:rsidRPr="0054167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  <w:t xml:space="preserve"> CPC</w:t>
            </w:r>
          </w:p>
          <w:p w14:paraId="4EE956B0" w14:textId="15C63652" w:rsidR="00541675" w:rsidRPr="00541675" w:rsidRDefault="00541675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</w:pPr>
            <w:r w:rsidRPr="0054167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  <w:t xml:space="preserve">Juan José </w:t>
            </w:r>
            <w:proofErr w:type="spellStart"/>
            <w:r w:rsidRPr="00541675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  <w:t>Tena</w:t>
            </w:r>
            <w:proofErr w:type="spellEnd"/>
          </w:p>
        </w:tc>
      </w:tr>
      <w:tr w:rsidR="00F926D8" w:rsidRPr="0061635C" w14:paraId="2A854571" w14:textId="77777777">
        <w:trPr>
          <w:trHeight w:val="1087"/>
        </w:trPr>
        <w:tc>
          <w:tcPr>
            <w:tcW w:w="1956" w:type="dxa"/>
            <w:vMerge/>
          </w:tcPr>
          <w:p w14:paraId="3070097F" w14:textId="77777777" w:rsidR="00F926D8" w:rsidRPr="00541675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</w:pPr>
          </w:p>
        </w:tc>
        <w:tc>
          <w:tcPr>
            <w:tcW w:w="3453" w:type="dxa"/>
            <w:vMerge/>
          </w:tcPr>
          <w:p w14:paraId="55292CF8" w14:textId="77777777" w:rsidR="00F926D8" w:rsidRPr="00541675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fi-FI"/>
              </w:rPr>
            </w:pPr>
          </w:p>
        </w:tc>
        <w:tc>
          <w:tcPr>
            <w:tcW w:w="2743" w:type="dxa"/>
          </w:tcPr>
          <w:p w14:paraId="27AF0C26" w14:textId="77777777" w:rsidR="00F926D8" w:rsidRPr="0061635C" w:rsidRDefault="00586CA8">
            <w:pPr>
              <w:tabs>
                <w:tab w:val="left" w:pos="426"/>
              </w:tabs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3.- El ayuntamiento se compromete a garantizar que el Sistema de Contrataciones Públicas de la Plataforma Digital del Sistema Estatal 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Anticorrupción cuente con la información necesaria.</w:t>
            </w:r>
          </w:p>
        </w:tc>
        <w:tc>
          <w:tcPr>
            <w:tcW w:w="1925" w:type="dxa"/>
          </w:tcPr>
          <w:p w14:paraId="0171D06C" w14:textId="029D7A85" w:rsidR="00F926D8" w:rsidRPr="0061635C" w:rsidRDefault="009664F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J</w:t>
            </w:r>
            <w:r w:rsidR="00ED10A2"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ulio 2022</w:t>
            </w:r>
          </w:p>
        </w:tc>
        <w:tc>
          <w:tcPr>
            <w:tcW w:w="1934" w:type="dxa"/>
          </w:tcPr>
          <w:p w14:paraId="06555EB5" w14:textId="76F5115D" w:rsidR="00F926D8" w:rsidRPr="0061635C" w:rsidRDefault="00ED10A2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Dictamen con testigos y vínculos</w:t>
            </w:r>
          </w:p>
        </w:tc>
        <w:tc>
          <w:tcPr>
            <w:tcW w:w="1993" w:type="dxa"/>
          </w:tcPr>
          <w:p w14:paraId="141F0453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04F59677" w14:textId="0AA53806" w:rsidR="00F926D8" w:rsidRPr="0061635C" w:rsidRDefault="00ED10A2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  <w:p w14:paraId="5C9A112D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D91D55B" w14:textId="77777777" w:rsidR="00F926D8" w:rsidRPr="0061635C" w:rsidRDefault="00586CA8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Seguimiento:</w:t>
            </w:r>
          </w:p>
          <w:p w14:paraId="7EB2C039" w14:textId="77777777" w:rsidR="00F926D8" w:rsidRPr="0061635C" w:rsidRDefault="00586CA8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CPC</w:t>
            </w:r>
          </w:p>
        </w:tc>
      </w:tr>
      <w:tr w:rsidR="00F926D8" w:rsidRPr="0061635C" w14:paraId="7F70C13B" w14:textId="77777777">
        <w:trPr>
          <w:trHeight w:val="1087"/>
        </w:trPr>
        <w:tc>
          <w:tcPr>
            <w:tcW w:w="1956" w:type="dxa"/>
            <w:vMerge/>
          </w:tcPr>
          <w:p w14:paraId="55C5C7E8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1F92F08A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6322AF21" w14:textId="77777777" w:rsidR="00F926D8" w:rsidRPr="0061635C" w:rsidRDefault="00586CA8">
            <w:pPr>
              <w:ind w:left="37"/>
              <w:rPr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3.- El ayuntamiento se compromete a garantizar que se transparenten los Planes Anuales Obra Pública y Adquisiciones.</w:t>
            </w:r>
          </w:p>
          <w:p w14:paraId="44A56C64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color w:val="000000"/>
                <w:sz w:val="20"/>
                <w:szCs w:val="20"/>
              </w:rPr>
            </w:pPr>
          </w:p>
          <w:p w14:paraId="193C0548" w14:textId="77777777" w:rsidR="00F926D8" w:rsidRPr="0061635C" w:rsidRDefault="00F926D8">
            <w:pPr>
              <w:tabs>
                <w:tab w:val="left" w:pos="426"/>
              </w:tabs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EA3638A" w14:textId="2378D6E9" w:rsidR="00F926D8" w:rsidRPr="0061635C" w:rsidRDefault="00586CA8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9664FF"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 la brevedad</w:t>
            </w:r>
          </w:p>
        </w:tc>
        <w:tc>
          <w:tcPr>
            <w:tcW w:w="1934" w:type="dxa"/>
          </w:tcPr>
          <w:p w14:paraId="4D2E6A71" w14:textId="7DFC2B57" w:rsidR="00F926D8" w:rsidRPr="0061635C" w:rsidRDefault="006C4260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Entrega y difusión del POA</w:t>
            </w:r>
          </w:p>
        </w:tc>
        <w:tc>
          <w:tcPr>
            <w:tcW w:w="1993" w:type="dxa"/>
          </w:tcPr>
          <w:p w14:paraId="08B64B91" w14:textId="77777777" w:rsidR="00F926D8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Ayuntamiento:</w:t>
            </w:r>
          </w:p>
          <w:p w14:paraId="547DBD56" w14:textId="1F02AF3B" w:rsidR="00F926D8" w:rsidRDefault="00C268F3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Servivios Públicos</w:t>
            </w:r>
          </w:p>
          <w:p w14:paraId="4509307E" w14:textId="12172CC4" w:rsidR="00C268F3" w:rsidRPr="00C268F3" w:rsidRDefault="00C268F3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Administración</w:t>
            </w:r>
          </w:p>
          <w:p w14:paraId="76D566E7" w14:textId="77777777" w:rsidR="00F926D8" w:rsidRPr="00C268F3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96F3A7" w14:textId="77777777" w:rsidR="009D2254" w:rsidRPr="00C268F3" w:rsidRDefault="009D2254" w:rsidP="009D2254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OSC:</w:t>
            </w:r>
          </w:p>
          <w:p w14:paraId="390DF515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Arquitectos de Michoacán, AC</w:t>
            </w:r>
          </w:p>
          <w:p w14:paraId="677FEEEF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FE2B87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Ingenieros Civiles de Michoacán, AC</w:t>
            </w:r>
          </w:p>
          <w:p w14:paraId="73D9A3E0" w14:textId="6767CAD0" w:rsidR="009D2254" w:rsidRPr="00C268F3" w:rsidRDefault="009D2254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6D8" w:rsidRPr="0061635C" w14:paraId="21911E25" w14:textId="77777777">
        <w:trPr>
          <w:trHeight w:val="1087"/>
        </w:trPr>
        <w:tc>
          <w:tcPr>
            <w:tcW w:w="1956" w:type="dxa"/>
            <w:vMerge/>
          </w:tcPr>
          <w:p w14:paraId="23B1F430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7CF1A3BC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5D235C61" w14:textId="3653F7BD" w:rsidR="00F926D8" w:rsidRPr="0061635C" w:rsidRDefault="00586CA8">
            <w:pPr>
              <w:ind w:left="37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4.- </w:t>
            </w:r>
            <w:r w:rsidR="00CC4B63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ayuntamiento se compromete a la formalización del Comité Técnico Responsable (DRO) art. 312 Reglamento de Construcciones y de los Servicios Urbanos del Municipio de Morelia </w:t>
            </w:r>
          </w:p>
        </w:tc>
        <w:tc>
          <w:tcPr>
            <w:tcW w:w="1925" w:type="dxa"/>
          </w:tcPr>
          <w:p w14:paraId="309BE376" w14:textId="69D0FD2A" w:rsidR="00F926D8" w:rsidRPr="0061635C" w:rsidRDefault="009664F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Enero 202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34" w:type="dxa"/>
          </w:tcPr>
          <w:p w14:paraId="6771E0C2" w14:textId="390D9EE1" w:rsidR="00F926D8" w:rsidRPr="0061635C" w:rsidRDefault="006C4260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Instalación del Comité</w:t>
            </w:r>
          </w:p>
        </w:tc>
        <w:tc>
          <w:tcPr>
            <w:tcW w:w="1993" w:type="dxa"/>
          </w:tcPr>
          <w:p w14:paraId="37FDEBCC" w14:textId="77777777" w:rsidR="00F926D8" w:rsidRPr="00C268F3" w:rsidRDefault="00CC4B63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Ayuntamiento: </w:t>
            </w:r>
          </w:p>
          <w:p w14:paraId="70A7D575" w14:textId="77777777" w:rsidR="00CC4B63" w:rsidRPr="00C268F3" w:rsidRDefault="00CC4B63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Secretario de Urbanismo </w:t>
            </w:r>
          </w:p>
          <w:p w14:paraId="61D6BC4B" w14:textId="71B4DF23" w:rsidR="00CC4B63" w:rsidRPr="00C268F3" w:rsidRDefault="00CC4B63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Director de Orden Urbano </w:t>
            </w:r>
          </w:p>
          <w:p w14:paraId="42E148D0" w14:textId="322B7362" w:rsidR="00CC4B63" w:rsidRPr="00C268F3" w:rsidRDefault="00CC4B63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Regidores en las </w:t>
            </w:r>
            <w:r w:rsidR="009D2254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comisiones de</w:t>
            </w: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planeación y de </w:t>
            </w: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desarrollo urbano y obras</w:t>
            </w:r>
          </w:p>
          <w:p w14:paraId="47F6401B" w14:textId="77777777" w:rsidR="00445ABF" w:rsidRPr="00C268F3" w:rsidRDefault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2D8923" w14:textId="0234630C" w:rsidR="009D2254" w:rsidRPr="00C268F3" w:rsidRDefault="009D2254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OSC:</w:t>
            </w:r>
          </w:p>
          <w:p w14:paraId="0172C84A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Arquitectos de Michoacán, AC</w:t>
            </w:r>
          </w:p>
          <w:p w14:paraId="2B7A634D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403F18" w14:textId="77777777" w:rsidR="009D2254" w:rsidRPr="00C268F3" w:rsidRDefault="009D2254" w:rsidP="009D2254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Ingenieros Civiles de Michoacán, AC</w:t>
            </w:r>
          </w:p>
          <w:p w14:paraId="383918A2" w14:textId="77777777" w:rsidR="009D2254" w:rsidRPr="00C268F3" w:rsidRDefault="009D2254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A92E72" w14:textId="77777777" w:rsidR="009D2254" w:rsidRPr="00C268F3" w:rsidRDefault="009D2254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C869D7" w14:textId="33E135B9" w:rsidR="00CC4B63" w:rsidRPr="00C268F3" w:rsidRDefault="00CC4B63" w:rsidP="00CC4B63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45ABF" w:rsidRPr="0061635C" w14:paraId="61199718" w14:textId="77777777">
        <w:trPr>
          <w:trHeight w:val="1087"/>
        </w:trPr>
        <w:tc>
          <w:tcPr>
            <w:tcW w:w="1956" w:type="dxa"/>
          </w:tcPr>
          <w:p w14:paraId="7FFFF1F0" w14:textId="77777777" w:rsidR="00445ABF" w:rsidRPr="0061635C" w:rsidRDefault="00445ABF" w:rsidP="0044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</w:tcPr>
          <w:p w14:paraId="18F1794E" w14:textId="77777777" w:rsidR="00445ABF" w:rsidRPr="0061635C" w:rsidRDefault="00445ABF" w:rsidP="0044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02C75538" w14:textId="3E8BC2B6" w:rsidR="00445ABF" w:rsidRPr="00C268F3" w:rsidRDefault="00445ABF" w:rsidP="00445ABF">
            <w:pPr>
              <w:ind w:left="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4.- El ayuntamiento se compromete a la instalación de una ventanilla única que simplifique los trámites de licencias referentes a las diferentes operaciones urbanas en el municipio a cargo de la Dirección de Orden Urbano</w:t>
            </w:r>
          </w:p>
        </w:tc>
        <w:tc>
          <w:tcPr>
            <w:tcW w:w="1925" w:type="dxa"/>
          </w:tcPr>
          <w:p w14:paraId="341CFB71" w14:textId="4A9F7663" w:rsidR="00445ABF" w:rsidRPr="00C268F3" w:rsidRDefault="009664FF" w:rsidP="006C4260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Enero 202</w:t>
            </w:r>
            <w:r w:rsidR="007735AE"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(Aunque creo que ya la instaló)</w:t>
            </w:r>
          </w:p>
        </w:tc>
        <w:tc>
          <w:tcPr>
            <w:tcW w:w="1934" w:type="dxa"/>
          </w:tcPr>
          <w:p w14:paraId="055394AF" w14:textId="74D97232" w:rsidR="00445ABF" w:rsidRPr="00C268F3" w:rsidRDefault="006C4260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sume al Catálogo Nacional de Trámites y Servicios </w:t>
            </w:r>
            <w:r w:rsidR="00445ABF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trámites online</w:t>
            </w:r>
          </w:p>
          <w:p w14:paraId="2BC9A907" w14:textId="77777777" w:rsidR="00445ABF" w:rsidRPr="00C268F3" w:rsidRDefault="00445ABF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Información y requisitos al ciudadano de manera  actualizada y precisa conforme a ley de ingresos y reglamentos</w:t>
            </w:r>
          </w:p>
          <w:p w14:paraId="2629AC5F" w14:textId="70F75D8D" w:rsidR="00445ABF" w:rsidRPr="00C268F3" w:rsidRDefault="00445ABF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Formatos disponibles</w:t>
            </w:r>
          </w:p>
          <w:p w14:paraId="5CCCEE3F" w14:textId="4FBECE34" w:rsidR="006C4260" w:rsidRPr="00C268F3" w:rsidRDefault="006C4260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Instalación de  grupos de trabajo con ciudadano</w:t>
            </w:r>
            <w:r w:rsidR="00B10FEA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tramitología de orden urbano.</w:t>
            </w:r>
          </w:p>
          <w:p w14:paraId="65F985D1" w14:textId="39063534" w:rsidR="004D481A" w:rsidRPr="00C268F3" w:rsidRDefault="004D481A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Instalación de grupos de trabajo para mejora regulatoria</w:t>
            </w:r>
          </w:p>
          <w:p w14:paraId="3E33E4E8" w14:textId="3B67034D" w:rsidR="002D5D4E" w:rsidRPr="00C268F3" w:rsidRDefault="002D5D4E" w:rsidP="00445ABF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Plataforma e-gobierno</w:t>
            </w:r>
          </w:p>
          <w:p w14:paraId="56E6FD70" w14:textId="7EB132D6" w:rsidR="00445ABF" w:rsidRPr="00C268F3" w:rsidRDefault="00445ABF" w:rsidP="00445ABF">
            <w:pPr>
              <w:pStyle w:val="Prrafodelista"/>
              <w:tabs>
                <w:tab w:val="left" w:pos="426"/>
              </w:tabs>
              <w:ind w:left="39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1309126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Ayuntamiento: </w:t>
            </w:r>
          </w:p>
          <w:p w14:paraId="1620B3C2" w14:textId="77777777" w:rsidR="006C4260" w:rsidRPr="00C268F3" w:rsidRDefault="006C4260" w:rsidP="006C4260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Secretario de Desarrollo Económico </w:t>
            </w:r>
          </w:p>
          <w:p w14:paraId="40329E80" w14:textId="77777777" w:rsidR="006C4260" w:rsidRPr="00C268F3" w:rsidRDefault="006C4260" w:rsidP="006C4260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3D4395" w14:textId="7F9CDF62" w:rsidR="00445ABF" w:rsidRPr="00C268F3" w:rsidRDefault="00445ABF" w:rsidP="006C4260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Secretario de Urbanismo </w:t>
            </w:r>
          </w:p>
          <w:p w14:paraId="7C5690BA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Director de Orden Urbano </w:t>
            </w:r>
          </w:p>
          <w:p w14:paraId="1FFB3B77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Regidores en las comisiones de planeación y de desarrollo urbano y obras</w:t>
            </w:r>
          </w:p>
          <w:p w14:paraId="0424FC81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F7A427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OSC:</w:t>
            </w:r>
          </w:p>
          <w:p w14:paraId="4C6123FD" w14:textId="77777777" w:rsidR="00445ABF" w:rsidRPr="00C268F3" w:rsidRDefault="00445ABF" w:rsidP="00445ABF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Arquitectos de Michoacán, AC</w:t>
            </w:r>
          </w:p>
          <w:p w14:paraId="45AE871D" w14:textId="77777777" w:rsidR="00445ABF" w:rsidRPr="00C268F3" w:rsidRDefault="00445ABF" w:rsidP="00445ABF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823415" w14:textId="7DC80F37" w:rsidR="00445ABF" w:rsidRPr="00C268F3" w:rsidRDefault="00445ABF" w:rsidP="00445ABF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Colegio de Ingenieros Civiles de Michoacán, AC</w:t>
            </w:r>
          </w:p>
          <w:p w14:paraId="7EFCB261" w14:textId="4659CB55" w:rsidR="00B10FEA" w:rsidRPr="00C268F3" w:rsidRDefault="00B10FEA" w:rsidP="00445ABF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Isabel Sandoval</w:t>
            </w:r>
          </w:p>
          <w:p w14:paraId="4514ED95" w14:textId="4D6ACE1E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724153" w14:textId="5B40BA42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365D27" w14:textId="09A07F95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4B2582" w14:textId="76EAD6C6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3E4F29" w14:textId="336F9AA8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8CF2CD" w14:textId="494B7F29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5A15D1" w14:textId="4B03EF88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0910F1" w14:textId="03DBD3E8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5D238E" w14:textId="77777777" w:rsidR="0061635C" w:rsidRPr="00C268F3" w:rsidRDefault="0061635C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9584EE" w14:textId="77777777" w:rsidR="00445ABF" w:rsidRPr="00C268F3" w:rsidRDefault="00445ABF" w:rsidP="00445ABF">
            <w:pPr>
              <w:tabs>
                <w:tab w:val="left" w:pos="426"/>
              </w:tabs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3453"/>
        <w:gridCol w:w="2743"/>
        <w:gridCol w:w="1925"/>
        <w:gridCol w:w="1934"/>
        <w:gridCol w:w="1993"/>
      </w:tblGrid>
      <w:tr w:rsidR="00F926D8" w:rsidRPr="0061635C" w14:paraId="78BF6389" w14:textId="77777777">
        <w:trPr>
          <w:trHeight w:val="620"/>
        </w:trPr>
        <w:tc>
          <w:tcPr>
            <w:tcW w:w="1956" w:type="dxa"/>
            <w:shd w:val="clear" w:color="auto" w:fill="CCC1D9"/>
          </w:tcPr>
          <w:p w14:paraId="09EC7113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Compromiso</w:t>
            </w:r>
          </w:p>
        </w:tc>
        <w:tc>
          <w:tcPr>
            <w:tcW w:w="3453" w:type="dxa"/>
            <w:shd w:val="clear" w:color="auto" w:fill="CCC1D9"/>
          </w:tcPr>
          <w:p w14:paraId="4EBAAB36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43" w:type="dxa"/>
            <w:shd w:val="clear" w:color="auto" w:fill="CCC1D9"/>
          </w:tcPr>
          <w:p w14:paraId="6A471121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25" w:type="dxa"/>
            <w:shd w:val="clear" w:color="auto" w:fill="CCC1D9"/>
          </w:tcPr>
          <w:p w14:paraId="43690903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4" w:type="dxa"/>
            <w:shd w:val="clear" w:color="auto" w:fill="CCC1D9"/>
          </w:tcPr>
          <w:p w14:paraId="2F8B92C1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1889C7B7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2D5D4E" w:rsidRPr="0061635C" w14:paraId="182F622B" w14:textId="77777777">
        <w:trPr>
          <w:trHeight w:val="1185"/>
        </w:trPr>
        <w:tc>
          <w:tcPr>
            <w:tcW w:w="1956" w:type="dxa"/>
          </w:tcPr>
          <w:p w14:paraId="615A777A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3.-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Gobierno de calidad ISO 9001.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66A67522" w14:textId="77777777" w:rsidR="002D5D4E" w:rsidRPr="0061635C" w:rsidRDefault="002D5D4E" w:rsidP="002D5D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7" w:hanging="11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Implementar el sistema de Gestión de Calidad y Certificación en todos los procesos y programas de gobierno y sus </w:t>
            </w:r>
            <w:r w:rsidRPr="0061635C">
              <w:rPr>
                <w:rFonts w:ascii="Arial" w:eastAsia="Arial" w:hAnsi="Arial" w:cs="Arial"/>
                <w:sz w:val="20"/>
                <w:szCs w:val="20"/>
              </w:rPr>
              <w:t>proveedores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con la norma </w:t>
            </w:r>
            <w:r w:rsidRPr="0061635C">
              <w:rPr>
                <w:rFonts w:ascii="Arial" w:eastAsia="Arial" w:hAnsi="Arial" w:cs="Arial"/>
                <w:sz w:val="20"/>
                <w:szCs w:val="20"/>
              </w:rPr>
              <w:t>Internacional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ISO 9001 para gobiernos locales.</w:t>
            </w:r>
          </w:p>
        </w:tc>
        <w:tc>
          <w:tcPr>
            <w:tcW w:w="2743" w:type="dxa"/>
          </w:tcPr>
          <w:p w14:paraId="1AE8962F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1.- Certificar todos los procesos</w:t>
            </w:r>
          </w:p>
          <w:p w14:paraId="67D65413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464564A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84F1240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C7BF206" w14:textId="77777777" w:rsidR="002D5D4E" w:rsidRPr="0061635C" w:rsidRDefault="002D5D4E" w:rsidP="002D5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4A00A2AD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56DA02A" w14:textId="3410771C" w:rsidR="002D5D4E" w:rsidRPr="009664FF" w:rsidRDefault="009664FF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 más tardar en septiembre de 202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  <w:p w14:paraId="29A63284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ECC1D3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0D4AD9F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A156ACD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2AF239A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3F583F8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CD47D55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ED92795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4" w:type="dxa"/>
          </w:tcPr>
          <w:p w14:paraId="5BD042CA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Certificaciones</w:t>
            </w:r>
          </w:p>
          <w:p w14:paraId="5F9F1A0B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5B70FF4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AEBFC6E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A3FB3F2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8E7164B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44F0ABE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75C1084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47C5C983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Ayuntamiento:</w:t>
            </w:r>
          </w:p>
          <w:p w14:paraId="09D09137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Secretaría del Ayuntamiento</w:t>
            </w:r>
          </w:p>
          <w:p w14:paraId="215FB0AA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0940BF" w14:textId="77777777" w:rsidR="002D5D4E" w:rsidRDefault="002D5D4E" w:rsidP="002D5D4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105DB2B" w14:textId="77777777" w:rsidR="002D5D4E" w:rsidRDefault="002D5D4E" w:rsidP="002D5D4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OSC: PENDIENTE</w:t>
            </w:r>
          </w:p>
          <w:p w14:paraId="68B5DD28" w14:textId="77777777" w:rsidR="002D5D4E" w:rsidRDefault="002D5D4E" w:rsidP="002D5D4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Invitación a Colegios de Profesionistas</w:t>
            </w:r>
          </w:p>
          <w:p w14:paraId="11D44A34" w14:textId="77777777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D5D4E" w:rsidRPr="0061635C" w14:paraId="0AE65D1C" w14:textId="77777777">
        <w:trPr>
          <w:trHeight w:val="1185"/>
        </w:trPr>
        <w:tc>
          <w:tcPr>
            <w:tcW w:w="1956" w:type="dxa"/>
          </w:tcPr>
          <w:p w14:paraId="6CD5C4B7" w14:textId="77777777" w:rsidR="002D5D4E" w:rsidRPr="0061635C" w:rsidRDefault="002D5D4E" w:rsidP="002D5D4E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5FE88A0E" w14:textId="77777777" w:rsidR="002D5D4E" w:rsidRPr="0061635C" w:rsidRDefault="002D5D4E" w:rsidP="002D5D4E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>4.- Servicio Civil de Carrera</w:t>
            </w:r>
          </w:p>
        </w:tc>
        <w:tc>
          <w:tcPr>
            <w:tcW w:w="3453" w:type="dxa"/>
          </w:tcPr>
          <w:p w14:paraId="77051260" w14:textId="77777777" w:rsidR="002D5D4E" w:rsidRPr="0061635C" w:rsidRDefault="002D5D4E" w:rsidP="002D5D4E">
            <w:pPr>
              <w:ind w:left="172"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>1.-  Crear en todo el gobierno el sistema de reconocimiento, incentivos y capacitación de funcionarios constituyendo todas las plazas concursables bajo estándares de servicio civil de carrera.</w:t>
            </w:r>
          </w:p>
          <w:p w14:paraId="189EDE2B" w14:textId="77777777" w:rsidR="002D5D4E" w:rsidRPr="0061635C" w:rsidRDefault="002D5D4E" w:rsidP="002D5D4E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BDE3AD" w14:textId="77777777" w:rsidR="002D5D4E" w:rsidRPr="0061635C" w:rsidRDefault="002D5D4E" w:rsidP="002D5D4E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D42557" w14:textId="77777777" w:rsidR="002D5D4E" w:rsidRPr="0061635C" w:rsidRDefault="002D5D4E" w:rsidP="002D5D4E">
            <w:pPr>
              <w:ind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</w:tcPr>
          <w:p w14:paraId="41A924A4" w14:textId="7350BB35" w:rsidR="009664FF" w:rsidRPr="009664FF" w:rsidRDefault="009664FF" w:rsidP="0096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4EB21E23" w14:textId="0B2B45A4" w:rsidR="002D5D4E" w:rsidRPr="0061635C" w:rsidRDefault="009664FF" w:rsidP="009664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664FF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Enero 202</w:t>
            </w:r>
            <w:r w:rsidR="007735AE" w:rsidRPr="007735AE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34" w:type="dxa"/>
          </w:tcPr>
          <w:p w14:paraId="2B1F91C5" w14:textId="77777777" w:rsidR="00764B2B" w:rsidRDefault="00764B2B" w:rsidP="00764B2B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Instalación de mesa de trabajo</w:t>
            </w:r>
          </w:p>
          <w:p w14:paraId="1D4FFEA8" w14:textId="77777777" w:rsidR="00764B2B" w:rsidRDefault="00764B2B" w:rsidP="00764B2B">
            <w:pPr>
              <w:pStyle w:val="Prrafodelista"/>
              <w:numPr>
                <w:ilvl w:val="0"/>
                <w:numId w:val="13"/>
              </w:numPr>
              <w:ind w:left="59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Diagnóstico</w:t>
            </w:r>
          </w:p>
          <w:p w14:paraId="223B1077" w14:textId="4DD5C76A" w:rsidR="00764B2B" w:rsidRPr="00764B2B" w:rsidRDefault="00764B2B" w:rsidP="00764B2B">
            <w:pPr>
              <w:pStyle w:val="Prrafodelista"/>
              <w:ind w:left="59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4AF8D5DA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Ayuntamiento:</w:t>
            </w:r>
          </w:p>
          <w:p w14:paraId="4730ED27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Secretario de Adminsitración </w:t>
            </w:r>
          </w:p>
          <w:p w14:paraId="3B06CCA8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EE61A8E" w14:textId="77777777" w:rsidR="002D5D4E" w:rsidRDefault="002D5D4E" w:rsidP="002D5D4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Juan José Tena García</w:t>
            </w:r>
          </w:p>
          <w:p w14:paraId="67D253D1" w14:textId="2C95850A" w:rsidR="002D5D4E" w:rsidRPr="0061635C" w:rsidRDefault="002D5D4E" w:rsidP="002D5D4E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Foro Colegio de Profesionistas</w:t>
            </w:r>
          </w:p>
        </w:tc>
      </w:tr>
    </w:tbl>
    <w:tbl>
      <w:tblPr>
        <w:tblStyle w:val="a1"/>
        <w:tblpPr w:leftFromText="141" w:rightFromText="141" w:vertAnchor="text" w:tblpY="1"/>
        <w:tblOverlap w:val="never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3453"/>
        <w:gridCol w:w="2743"/>
        <w:gridCol w:w="1925"/>
        <w:gridCol w:w="1934"/>
        <w:gridCol w:w="1993"/>
      </w:tblGrid>
      <w:tr w:rsidR="00F926D8" w:rsidRPr="0061635C" w14:paraId="6C6DDDCC" w14:textId="77777777" w:rsidTr="00416007">
        <w:trPr>
          <w:trHeight w:val="620"/>
          <w:tblHeader/>
        </w:trPr>
        <w:tc>
          <w:tcPr>
            <w:tcW w:w="1956" w:type="dxa"/>
            <w:shd w:val="clear" w:color="auto" w:fill="CCC1D9"/>
          </w:tcPr>
          <w:p w14:paraId="2C053569" w14:textId="77777777" w:rsidR="00F926D8" w:rsidRPr="0061635C" w:rsidRDefault="00586CA8" w:rsidP="00416007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53" w:type="dxa"/>
            <w:shd w:val="clear" w:color="auto" w:fill="CCC1D9"/>
          </w:tcPr>
          <w:p w14:paraId="5EDED5C8" w14:textId="77777777" w:rsidR="00F926D8" w:rsidRPr="0061635C" w:rsidRDefault="00586CA8" w:rsidP="00416007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43" w:type="dxa"/>
            <w:shd w:val="clear" w:color="auto" w:fill="CCC1D9"/>
          </w:tcPr>
          <w:p w14:paraId="25BC554A" w14:textId="77777777" w:rsidR="00F926D8" w:rsidRPr="0061635C" w:rsidRDefault="00586CA8" w:rsidP="00416007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25" w:type="dxa"/>
            <w:shd w:val="clear" w:color="auto" w:fill="CCC1D9"/>
          </w:tcPr>
          <w:p w14:paraId="4520C67C" w14:textId="77777777" w:rsidR="00F926D8" w:rsidRPr="0061635C" w:rsidRDefault="00586CA8" w:rsidP="00416007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4" w:type="dxa"/>
            <w:shd w:val="clear" w:color="auto" w:fill="CCC1D9"/>
          </w:tcPr>
          <w:p w14:paraId="156B4B48" w14:textId="77777777" w:rsidR="00F926D8" w:rsidRPr="0061635C" w:rsidRDefault="00586CA8" w:rsidP="00416007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5033C087" w14:textId="77777777" w:rsidR="00F926D8" w:rsidRPr="0061635C" w:rsidRDefault="00586CA8" w:rsidP="00416007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61635C" w14:paraId="1A6B93A2" w14:textId="77777777" w:rsidTr="00416007">
        <w:trPr>
          <w:trHeight w:val="1382"/>
        </w:trPr>
        <w:tc>
          <w:tcPr>
            <w:tcW w:w="1956" w:type="dxa"/>
          </w:tcPr>
          <w:p w14:paraId="4DE2C462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5.- Reingeniería al iMPLAN</w:t>
            </w:r>
          </w:p>
        </w:tc>
        <w:tc>
          <w:tcPr>
            <w:tcW w:w="3453" w:type="dxa"/>
          </w:tcPr>
          <w:p w14:paraId="0F94C563" w14:textId="77777777" w:rsidR="00F926D8" w:rsidRPr="0061635C" w:rsidRDefault="00586CA8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7" w:hanging="1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Mejorar el marco regulatorio del IMPLAN a fin de dotarlo de mayor participación ciuadana, vincular al Consejo Ciudadano en su gestión e incrementar sus atribuciones en materia de la planeación estratégica del municipio y su región metropolitana.</w:t>
            </w:r>
          </w:p>
        </w:tc>
        <w:tc>
          <w:tcPr>
            <w:tcW w:w="2743" w:type="dxa"/>
          </w:tcPr>
          <w:p w14:paraId="59651C03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1.-  Instalación del IMPLAN</w:t>
            </w:r>
          </w:p>
          <w:p w14:paraId="16F09002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5D16C4D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E349C10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2.- Difundir Plan de Trabajo</w:t>
            </w:r>
          </w:p>
          <w:p w14:paraId="735406B3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991E8A6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D973099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C304701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5F67B5CC" w14:textId="5D16C319" w:rsidR="00F926D8" w:rsidRPr="00C268F3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1.- Convocatoria ya está en curso</w:t>
            </w:r>
          </w:p>
          <w:p w14:paraId="28B644C7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794ED2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D1C7E7" w14:textId="5301A86E" w:rsidR="00F926D8" w:rsidRPr="00C268F3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2.- Aprobación del Plan: Febrero 202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  <w:p w14:paraId="7DEE94E6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D32D4C" w14:textId="7203079D" w:rsidR="00F926D8" w:rsidRPr="00C268F3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3.- Organigrama: A la brevedad</w:t>
            </w:r>
          </w:p>
          <w:p w14:paraId="747D8C41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7A9D0A" w14:textId="12CF8FA9" w:rsidR="00F926D8" w:rsidRPr="00C268F3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664FF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4.- Plan de trabajo: Enero 20</w:t>
            </w: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7735AE"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  <w:p w14:paraId="6DE7532F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6A2C248" w14:textId="628C33DE" w:rsidR="0061635C" w:rsidRPr="00C268F3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1.-</w:t>
            </w:r>
            <w:r w:rsidR="0061635C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Convocatoria pública al cargo de Director General </w:t>
            </w:r>
          </w:p>
          <w:p w14:paraId="46893E5C" w14:textId="77777777" w:rsidR="009664FF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64584B" w14:textId="62B9BA07" w:rsidR="0061635C" w:rsidRPr="00C268F3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Aprobación del Plan Municipal de Desarrollo 202</w:t>
            </w:r>
            <w:r w:rsidR="009664F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14:paraId="60D965DA" w14:textId="77777777" w:rsidR="009664FF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6F2803" w14:textId="1A2A3900" w:rsidR="00F926D8" w:rsidRPr="00C268F3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Organigrama</w:t>
            </w:r>
          </w:p>
          <w:p w14:paraId="240F2C7E" w14:textId="77777777" w:rsidR="009664FF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A597D5" w14:textId="77777777" w:rsidR="009664FF" w:rsidRDefault="009664FF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06653C" w14:textId="794816F4" w:rsidR="00F926D8" w:rsidRPr="00C268F3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Plan de Trabajo</w:t>
            </w:r>
          </w:p>
          <w:p w14:paraId="11669B99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6BE62B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69D231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CB18215" w14:textId="77777777" w:rsidR="00F926D8" w:rsidRPr="00C268F3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Ayuntamiento:</w:t>
            </w:r>
          </w:p>
          <w:p w14:paraId="0AE94DB9" w14:textId="77777777" w:rsidR="00922FE6" w:rsidRPr="00C268F3" w:rsidRDefault="00922FE6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68F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Alejandro González Martínez, Regidor</w:t>
            </w:r>
          </w:p>
          <w:p w14:paraId="38C294D2" w14:textId="77777777" w:rsidR="00922FE6" w:rsidRPr="00C268F3" w:rsidRDefault="00922FE6" w:rsidP="0041600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68F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Jesica Cruz Farías, Regidora</w:t>
            </w:r>
          </w:p>
          <w:p w14:paraId="1BD3FF0D" w14:textId="77777777" w:rsidR="00922FE6" w:rsidRPr="00C268F3" w:rsidRDefault="00922FE6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20BB73E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819553" w14:textId="207E88FE" w:rsidR="00F926D8" w:rsidRPr="00C268F3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OSC:</w:t>
            </w:r>
          </w:p>
          <w:p w14:paraId="315A2E5F" w14:textId="2CB8F645" w:rsidR="00922FE6" w:rsidRPr="00C268F3" w:rsidRDefault="00922FE6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FUCIDIM</w:t>
            </w:r>
          </w:p>
          <w:p w14:paraId="42AE3170" w14:textId="02C96647" w:rsidR="0061635C" w:rsidRPr="00C268F3" w:rsidRDefault="0061635C" w:rsidP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Coadyuva:</w:t>
            </w:r>
          </w:p>
          <w:p w14:paraId="03657575" w14:textId="0ECED6B0" w:rsidR="0061635C" w:rsidRPr="00C268F3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Colegio de Arquitectos de Michoacán, AC</w:t>
            </w:r>
          </w:p>
          <w:p w14:paraId="1D13C4A4" w14:textId="77777777" w:rsidR="00F926D8" w:rsidRPr="00C268F3" w:rsidRDefault="00F926D8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6D8" w:rsidRPr="0061635C" w14:paraId="32331CF3" w14:textId="77777777" w:rsidTr="00416007">
        <w:trPr>
          <w:trHeight w:val="1185"/>
        </w:trPr>
        <w:tc>
          <w:tcPr>
            <w:tcW w:w="1956" w:type="dxa"/>
            <w:vMerge w:val="restart"/>
          </w:tcPr>
          <w:p w14:paraId="2C0B6F57" w14:textId="77777777" w:rsidR="00F926D8" w:rsidRPr="0061635C" w:rsidRDefault="00586CA8" w:rsidP="00416007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4DBB2D01" w14:textId="77777777" w:rsidR="00F926D8" w:rsidRPr="0061635C" w:rsidRDefault="00586CA8" w:rsidP="00416007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>6.- Sistema de Gobernanza</w:t>
            </w:r>
          </w:p>
        </w:tc>
        <w:tc>
          <w:tcPr>
            <w:tcW w:w="3453" w:type="dxa"/>
            <w:vMerge w:val="restart"/>
          </w:tcPr>
          <w:p w14:paraId="20BA5562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1.-  Mejorar el marco regulatorio del Sistema de Planeación y Gestión del Gobierno, a fin de incrementar la participación efectiva de los ciudadanos en todos los aspectos de la toma de decisiones y verificación de avances de las acciones de gobierno.</w:t>
            </w:r>
          </w:p>
          <w:p w14:paraId="276A5829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2.- Cumplir con los mecanismos de participación ciudadana contemplados en las leyes a fin de detectar sus fortalezas y debilidades;</w:t>
            </w:r>
          </w:p>
          <w:p w14:paraId="35C4E247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99F46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3.- Fomentar la participación ciudadana activa en la conformación del Plan Estatal de Desarrollo y los Programas Sectoriales y en la evaluación y seguimiento de los mismos. </w:t>
            </w:r>
          </w:p>
          <w:p w14:paraId="20D02656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5B65EA" w14:textId="77777777" w:rsidR="00F926D8" w:rsidRPr="0061635C" w:rsidRDefault="00586CA8" w:rsidP="00416007">
            <w:pPr>
              <w:ind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743" w:type="dxa"/>
          </w:tcPr>
          <w:p w14:paraId="0961B673" w14:textId="77777777" w:rsidR="00F926D8" w:rsidRPr="0061635C" w:rsidRDefault="00586CA8" w:rsidP="004160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Emitir reglamentos de participación ciudadana</w:t>
            </w:r>
          </w:p>
          <w:p w14:paraId="04A117BF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318B62E" w14:textId="77777777" w:rsidR="00F926D8" w:rsidRPr="0061635C" w:rsidRDefault="00586CA8" w:rsidP="004160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Modificar el Reglamento de Sesiones para implementar el Cabildo Abierto (Modelo Tijuana)</w:t>
            </w:r>
          </w:p>
          <w:p w14:paraId="5611DA9A" w14:textId="77777777" w:rsidR="00F926D8" w:rsidRPr="0061635C" w:rsidRDefault="00F926D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34BB0F6D" w14:textId="77777777" w:rsidR="00F926D8" w:rsidRPr="00CE1932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78703937" w14:textId="7EAEAC84" w:rsidR="00F926D8" w:rsidRPr="007735AE" w:rsidRDefault="007735AE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 más tardar septiembre de 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  <w:p w14:paraId="044FE3FA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7E99E01" w14:textId="77777777" w:rsidR="00F926D8" w:rsidRPr="0061635C" w:rsidRDefault="00F926D8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85F37F9" w14:textId="77777777" w:rsidR="00F926D8" w:rsidRPr="0061635C" w:rsidRDefault="00F926D8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F31A5B" w14:textId="77777777" w:rsidR="00F926D8" w:rsidRPr="0061635C" w:rsidRDefault="00F926D8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446F929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1D18D82" w14:textId="15CF0310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Publicación </w:t>
            </w:r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los reglamentos 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en el POE </w:t>
            </w:r>
          </w:p>
        </w:tc>
        <w:tc>
          <w:tcPr>
            <w:tcW w:w="1993" w:type="dxa"/>
          </w:tcPr>
          <w:p w14:paraId="79789E54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Ayuntamiento:</w:t>
            </w:r>
          </w:p>
          <w:p w14:paraId="235EF05B" w14:textId="3F534EDD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Elihu Tamayo Chacón</w:t>
            </w:r>
            <w:r w:rsidR="008E7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 regidor</w:t>
            </w:r>
          </w:p>
          <w:p w14:paraId="0C37A602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Sínducatura</w:t>
            </w:r>
          </w:p>
          <w:p w14:paraId="4DE85120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7D0D84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C7C7970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OSC: CPC</w:t>
            </w:r>
          </w:p>
          <w:p w14:paraId="3E4B9A86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Colegio de Arquitectos</w:t>
            </w:r>
          </w:p>
          <w:p w14:paraId="7573E28A" w14:textId="77777777" w:rsidR="00163647" w:rsidRDefault="00163647" w:rsidP="00416007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F2E988E" w14:textId="41551E4F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99F61BD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2758DE9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2D22666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17C92E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28DD767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E98CCAF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6F11AF6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AA40A7C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21F71CD6" w14:textId="77777777" w:rsidTr="00416007">
        <w:trPr>
          <w:trHeight w:val="1185"/>
        </w:trPr>
        <w:tc>
          <w:tcPr>
            <w:tcW w:w="1956" w:type="dxa"/>
            <w:vMerge/>
          </w:tcPr>
          <w:p w14:paraId="6DEA7150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5609FE80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587558D4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3.- Instalación del Observatorio Ciudadano de acuerdo al art. 53 de la Ley de Mecanismo de Participación Ciudadana</w:t>
            </w:r>
          </w:p>
        </w:tc>
        <w:tc>
          <w:tcPr>
            <w:tcW w:w="1925" w:type="dxa"/>
          </w:tcPr>
          <w:p w14:paraId="2A7AA082" w14:textId="77777777" w:rsidR="00F926D8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Emitir convocatoria 90 días después de su instalación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(Plazo establecido en la Ley de Mecanismos de Participación Ciudadana)</w:t>
            </w:r>
          </w:p>
          <w:p w14:paraId="28DD9F2C" w14:textId="6D5D2C55" w:rsidR="007735AE" w:rsidRPr="0061635C" w:rsidRDefault="007735AE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4" w:type="dxa"/>
          </w:tcPr>
          <w:p w14:paraId="593032E0" w14:textId="77777777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Convocatoria</w:t>
            </w:r>
          </w:p>
        </w:tc>
        <w:tc>
          <w:tcPr>
            <w:tcW w:w="1993" w:type="dxa"/>
          </w:tcPr>
          <w:p w14:paraId="291C97B0" w14:textId="77777777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48F40C62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58BF673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57A745D" w14:textId="206E4195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OSC: </w:t>
            </w:r>
            <w:r w:rsidR="00C268F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Todas las participantes</w:t>
            </w:r>
          </w:p>
          <w:p w14:paraId="75CF04C6" w14:textId="77777777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(Apoyo en la difusión)</w:t>
            </w:r>
          </w:p>
        </w:tc>
      </w:tr>
      <w:tr w:rsidR="00F926D8" w:rsidRPr="00C268F3" w14:paraId="36B225BF" w14:textId="77777777" w:rsidTr="00416007">
        <w:trPr>
          <w:trHeight w:val="1185"/>
        </w:trPr>
        <w:tc>
          <w:tcPr>
            <w:tcW w:w="1956" w:type="dxa"/>
            <w:vMerge/>
          </w:tcPr>
          <w:p w14:paraId="201A0FCA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22DC8E41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024A0D3D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4.- Creación e instalación de Comité de Obra Pública y Adquisiciones con representantes ciudadanos</w:t>
            </w:r>
          </w:p>
        </w:tc>
        <w:tc>
          <w:tcPr>
            <w:tcW w:w="1925" w:type="dxa"/>
          </w:tcPr>
          <w:p w14:paraId="6DEA846C" w14:textId="401516EF" w:rsidR="00F926D8" w:rsidRPr="0061635C" w:rsidRDefault="007735AE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Enero de 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34" w:type="dxa"/>
          </w:tcPr>
          <w:p w14:paraId="58E703F8" w14:textId="66E7490F" w:rsidR="00F926D8" w:rsidRPr="0061635C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Comité integrado y en operación </w:t>
            </w:r>
          </w:p>
        </w:tc>
        <w:tc>
          <w:tcPr>
            <w:tcW w:w="1993" w:type="dxa"/>
          </w:tcPr>
          <w:p w14:paraId="31901EAE" w14:textId="77777777" w:rsidR="00F926D8" w:rsidRPr="00C268F3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Ayuntamiento:</w:t>
            </w:r>
          </w:p>
          <w:p w14:paraId="00F5CE09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EDD40F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ED2468" w14:textId="3B2ABC00" w:rsidR="00F926D8" w:rsidRPr="00C268F3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OSC: </w:t>
            </w:r>
          </w:p>
          <w:p w14:paraId="717B16DA" w14:textId="30E3AAE0" w:rsidR="0061635C" w:rsidRPr="00C268F3" w:rsidRDefault="0061635C" w:rsidP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Colegio de Arquitectos de Michoacán, AC </w:t>
            </w:r>
          </w:p>
          <w:p w14:paraId="291F0DD2" w14:textId="34571E16" w:rsidR="0061635C" w:rsidRPr="00C268F3" w:rsidRDefault="0061635C" w:rsidP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Colegio de Ingenieros Civiles de Michoacán, AC </w:t>
            </w:r>
          </w:p>
          <w:p w14:paraId="1A9A90CF" w14:textId="77777777" w:rsidR="00F926D8" w:rsidRPr="00C268F3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26D8" w:rsidRPr="0061635C" w14:paraId="4BC74041" w14:textId="77777777" w:rsidTr="00416007">
        <w:trPr>
          <w:trHeight w:val="1185"/>
        </w:trPr>
        <w:tc>
          <w:tcPr>
            <w:tcW w:w="1956" w:type="dxa"/>
            <w:vMerge/>
          </w:tcPr>
          <w:p w14:paraId="6B5EF457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34D09349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40AF1DBA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5.- Creación e instalación de Comité de Planeación y Seguimiento a fin de garantizar que las OSCs participarán 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activamente y que sus propuestas serán tomadas en cuenta para la conformación y seguimiento 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al Plan Municipal de Desarrollo y programas sectoriales.</w:t>
            </w:r>
          </w:p>
        </w:tc>
        <w:tc>
          <w:tcPr>
            <w:tcW w:w="1925" w:type="dxa"/>
          </w:tcPr>
          <w:p w14:paraId="191449FB" w14:textId="37687469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60 días antes de la aprobación del Plan de Desarrollo Municipal</w:t>
            </w:r>
            <w:r w:rsid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7735AE"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  <w:u w:val="single"/>
              </w:rPr>
              <w:t>(Por Ley)</w:t>
            </w:r>
          </w:p>
        </w:tc>
        <w:tc>
          <w:tcPr>
            <w:tcW w:w="1934" w:type="dxa"/>
          </w:tcPr>
          <w:p w14:paraId="3A66DAC1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16E2FD46" w14:textId="77777777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1D1B3422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7ABBDB1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298F1C3" w14:textId="4551D010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OSC: </w:t>
            </w:r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Todos integrantes.</w:t>
            </w:r>
          </w:p>
          <w:p w14:paraId="507FA419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8E731A" w14:paraId="1711CFC0" w14:textId="77777777" w:rsidTr="00416007">
        <w:trPr>
          <w:trHeight w:val="100"/>
        </w:trPr>
        <w:tc>
          <w:tcPr>
            <w:tcW w:w="1956" w:type="dxa"/>
            <w:vMerge/>
          </w:tcPr>
          <w:p w14:paraId="35F8CA0B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246BC5F7" w14:textId="77777777" w:rsidR="00F926D8" w:rsidRPr="0061635C" w:rsidRDefault="00F926D8" w:rsidP="0041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55965086" w14:textId="77777777" w:rsidR="00F926D8" w:rsidRPr="0061635C" w:rsidRDefault="00586CA8" w:rsidP="004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6.- Creación de Presupuestos Participativos</w:t>
            </w:r>
          </w:p>
        </w:tc>
        <w:tc>
          <w:tcPr>
            <w:tcW w:w="1925" w:type="dxa"/>
          </w:tcPr>
          <w:p w14:paraId="029BFC93" w14:textId="2F228814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Enero 202</w:t>
            </w:r>
            <w:r w:rsidR="007735AE" w:rsidRPr="007735AE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2 (Plazo establecido en la Ley de Mecanismos de Participación Ciudadana)</w:t>
            </w:r>
          </w:p>
        </w:tc>
        <w:tc>
          <w:tcPr>
            <w:tcW w:w="1934" w:type="dxa"/>
          </w:tcPr>
          <w:p w14:paraId="3535495A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584BD325" w14:textId="77777777" w:rsidR="00F926D8" w:rsidRPr="0061635C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6FF00DED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5334FB" w14:textId="77777777" w:rsidR="00F926D8" w:rsidRPr="0061635C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2472FF" w14:textId="35902A6F" w:rsidR="00F926D8" w:rsidRPr="008E731A" w:rsidRDefault="00586CA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  <w:r w:rsidRP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 xml:space="preserve">OSC: </w:t>
            </w:r>
            <w:r w:rsidR="008E731A" w:rsidRP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 xml:space="preserve">COPARMEX, CMIC, </w:t>
            </w:r>
            <w:proofErr w:type="spellStart"/>
            <w:r w:rsidR="008E731A" w:rsidRP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>Colegio</w:t>
            </w:r>
            <w:proofErr w:type="spellEnd"/>
            <w:r w:rsidR="008E731A" w:rsidRP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 xml:space="preserve"> de </w:t>
            </w:r>
            <w:proofErr w:type="spellStart"/>
            <w:r w:rsidR="008E731A" w:rsidRP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>Arquitectos</w:t>
            </w:r>
            <w:proofErr w:type="spellEnd"/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 xml:space="preserve">, </w:t>
            </w:r>
            <w:proofErr w:type="spellStart"/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>Colegio</w:t>
            </w:r>
            <w:proofErr w:type="spellEnd"/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 xml:space="preserve"> de </w:t>
            </w:r>
            <w:proofErr w:type="spellStart"/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>Ingenieros</w:t>
            </w:r>
            <w:proofErr w:type="spellEnd"/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  <w:t>, Isabel Sandoval, CPC</w:t>
            </w:r>
          </w:p>
          <w:p w14:paraId="5AE6F94E" w14:textId="77777777" w:rsidR="00F926D8" w:rsidRPr="008E731A" w:rsidRDefault="00F926D8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45C1BAD6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630F566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1AB41D2C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63E54FB7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2279028D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6651420D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8B515E9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70F2FDBD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6F75FB7B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01BC8C5A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5C44D856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35FF95A4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48B5A35A" w14:textId="77777777" w:rsidR="0061635C" w:rsidRPr="008E731A" w:rsidRDefault="0061635C" w:rsidP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4E9D5366" w14:textId="77777777" w:rsidR="0061635C" w:rsidRPr="008E731A" w:rsidRDefault="0061635C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  <w:p w14:paraId="575C9D77" w14:textId="261D4D12" w:rsidR="0061635C" w:rsidRPr="008E731A" w:rsidRDefault="0061635C" w:rsidP="0041600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val="pt-BR"/>
              </w:rPr>
            </w:pPr>
          </w:p>
        </w:tc>
      </w:tr>
    </w:tbl>
    <w:p w14:paraId="215BB359" w14:textId="401F062D" w:rsidR="00F926D8" w:rsidRPr="008E731A" w:rsidRDefault="00416007">
      <w:pPr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color w:val="000000"/>
          <w:sz w:val="20"/>
          <w:szCs w:val="20"/>
          <w:lang w:val="pt-BR"/>
        </w:rPr>
        <w:lastRenderedPageBreak/>
        <w:br w:type="textWrapping" w:clear="all"/>
      </w:r>
    </w:p>
    <w:tbl>
      <w:tblPr>
        <w:tblStyle w:val="a2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3453"/>
        <w:gridCol w:w="2743"/>
        <w:gridCol w:w="1925"/>
        <w:gridCol w:w="1934"/>
        <w:gridCol w:w="1993"/>
      </w:tblGrid>
      <w:tr w:rsidR="00F926D8" w:rsidRPr="0061635C" w14:paraId="24242C13" w14:textId="77777777" w:rsidTr="0061635C">
        <w:trPr>
          <w:trHeight w:val="620"/>
          <w:tblHeader/>
        </w:trPr>
        <w:tc>
          <w:tcPr>
            <w:tcW w:w="1956" w:type="dxa"/>
            <w:shd w:val="clear" w:color="auto" w:fill="CCC1D9"/>
          </w:tcPr>
          <w:p w14:paraId="55FC1275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53" w:type="dxa"/>
            <w:shd w:val="clear" w:color="auto" w:fill="CCC1D9"/>
          </w:tcPr>
          <w:p w14:paraId="425CE407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43" w:type="dxa"/>
            <w:shd w:val="clear" w:color="auto" w:fill="CCC1D9"/>
          </w:tcPr>
          <w:p w14:paraId="00A4AC00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25" w:type="dxa"/>
            <w:shd w:val="clear" w:color="auto" w:fill="CCC1D9"/>
          </w:tcPr>
          <w:p w14:paraId="48672C1B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4" w:type="dxa"/>
            <w:shd w:val="clear" w:color="auto" w:fill="CCC1D9"/>
          </w:tcPr>
          <w:p w14:paraId="3913D2D0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488B540C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C268F3" w14:paraId="2D5E830D" w14:textId="77777777">
        <w:trPr>
          <w:trHeight w:val="580"/>
        </w:trPr>
        <w:tc>
          <w:tcPr>
            <w:tcW w:w="1956" w:type="dxa"/>
            <w:vMerge w:val="restart"/>
          </w:tcPr>
          <w:p w14:paraId="1ABB94F8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7.- Gobierno electrónico y uso de las TIC´S</w:t>
            </w:r>
          </w:p>
          <w:p w14:paraId="294EAD2F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vMerge w:val="restart"/>
          </w:tcPr>
          <w:p w14:paraId="4A56BBAA" w14:textId="77777777" w:rsidR="00F926D8" w:rsidRPr="0061635C" w:rsidRDefault="00586C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 xml:space="preserve">1.- Implementar el uso de herramientas tecnológicas que contribuyan a agilizar trámites y servicios públicos, aumenten la eficiencia de los procedimientos e impacten en la disminución de espacios de corrupción. </w:t>
            </w:r>
          </w:p>
          <w:p w14:paraId="7C6A4F8E" w14:textId="77777777" w:rsidR="00F926D8" w:rsidRPr="0061635C" w:rsidRDefault="00F926D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7B02E2" w14:textId="77777777" w:rsidR="00F926D8" w:rsidRPr="0061635C" w:rsidRDefault="00586C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>2.-Impulsar el uso de plataformas tecnológicas para el control administrativo y operativo de las etapas de la obra pública estatal que garanticen transparencia y uso correcto del presupuesto.</w:t>
            </w:r>
          </w:p>
          <w:p w14:paraId="2B2A5B2A" w14:textId="77777777" w:rsidR="00F926D8" w:rsidRPr="0061635C" w:rsidRDefault="00F926D8">
            <w:pPr>
              <w:ind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F8238A" w14:textId="77777777" w:rsidR="00F926D8" w:rsidRPr="0061635C" w:rsidRDefault="00F926D8">
            <w:pPr>
              <w:ind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3" w:type="dxa"/>
          </w:tcPr>
          <w:p w14:paraId="54783155" w14:textId="77777777" w:rsidR="00F926D8" w:rsidRPr="00C268F3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3C4043"/>
                <w:sz w:val="20"/>
                <w:szCs w:val="20"/>
              </w:rPr>
              <w:t xml:space="preserve">1.- El ayuntamiento se compromete a generar </w:t>
            </w:r>
            <w:r w:rsidRPr="00C268F3">
              <w:rPr>
                <w:rFonts w:ascii="Arial" w:eastAsia="Arial" w:hAnsi="Arial" w:cs="Arial"/>
                <w:color w:val="31849B"/>
                <w:sz w:val="20"/>
                <w:szCs w:val="20"/>
              </w:rPr>
              <w:t>sistema de pago en línea</w:t>
            </w:r>
            <w:r w:rsidRPr="00C268F3">
              <w:rPr>
                <w:rFonts w:ascii="Arial" w:eastAsia="Arial" w:hAnsi="Arial" w:cs="Arial"/>
                <w:color w:val="3C4043"/>
                <w:sz w:val="20"/>
                <w:szCs w:val="20"/>
              </w:rPr>
              <w:t xml:space="preserve"> de:</w:t>
            </w:r>
          </w:p>
          <w:p w14:paraId="22097FAB" w14:textId="51EABBA9" w:rsidR="00F926D8" w:rsidRPr="00C268F3" w:rsidRDefault="00586C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3C4043"/>
                <w:sz w:val="20"/>
                <w:szCs w:val="20"/>
              </w:rPr>
              <w:t>Predial</w:t>
            </w:r>
          </w:p>
          <w:p w14:paraId="352E1BDC" w14:textId="45B101E8" w:rsidR="0061635C" w:rsidRPr="00C268F3" w:rsidRDefault="006163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3C4043"/>
                <w:sz w:val="20"/>
                <w:szCs w:val="20"/>
              </w:rPr>
              <w:t xml:space="preserve">Licencias </w:t>
            </w:r>
          </w:p>
          <w:p w14:paraId="61738B46" w14:textId="77777777" w:rsidR="00F926D8" w:rsidRPr="00C268F3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51CC9D3" w14:textId="69CF6B3B" w:rsidR="00F926D8" w:rsidRPr="00C268F3" w:rsidRDefault="00416007" w:rsidP="00C268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1600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Julio 2022</w:t>
            </w:r>
          </w:p>
        </w:tc>
        <w:tc>
          <w:tcPr>
            <w:tcW w:w="1934" w:type="dxa"/>
          </w:tcPr>
          <w:p w14:paraId="1D6D2E3F" w14:textId="77777777" w:rsidR="00F926D8" w:rsidRPr="00C268F3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Plataforma de trámites y servicios</w:t>
            </w:r>
          </w:p>
          <w:p w14:paraId="6C778C8D" w14:textId="6B722BC5" w:rsidR="008E731A" w:rsidRPr="00C268F3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Catálogo de Trámites y servicios de CONAMER</w:t>
            </w:r>
          </w:p>
        </w:tc>
        <w:tc>
          <w:tcPr>
            <w:tcW w:w="1993" w:type="dxa"/>
          </w:tcPr>
          <w:p w14:paraId="4157E273" w14:textId="77777777" w:rsidR="00F926D8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Ayuntamiento:</w:t>
            </w:r>
          </w:p>
          <w:p w14:paraId="63973EE6" w14:textId="77777777" w:rsidR="00F926D8" w:rsidRPr="00C268F3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54F7B0" w14:textId="77777777" w:rsidR="00F926D8" w:rsidRPr="00C268F3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9E22E0" w14:textId="77777777" w:rsidR="008E731A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Seguimiento </w:t>
            </w:r>
          </w:p>
          <w:p w14:paraId="317766B6" w14:textId="068F85F2" w:rsidR="00F926D8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OSC:</w:t>
            </w:r>
            <w:r w:rsidR="008E731A"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Isabel Sandoval</w:t>
            </w:r>
          </w:p>
          <w:p w14:paraId="57B13F99" w14:textId="77777777" w:rsidR="0061635C" w:rsidRPr="00C268F3" w:rsidRDefault="0061635C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Colegio de Arquitectos de Michoacán, AC </w:t>
            </w:r>
          </w:p>
          <w:p w14:paraId="22AEF7A0" w14:textId="6EA64441" w:rsidR="0061635C" w:rsidRPr="00C268F3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Colegio de Ingenieros Civiles de Michoacán, AC </w:t>
            </w:r>
          </w:p>
        </w:tc>
      </w:tr>
      <w:tr w:rsidR="00F926D8" w:rsidRPr="00C268F3" w14:paraId="26240B8E" w14:textId="77777777">
        <w:trPr>
          <w:trHeight w:val="1185"/>
        </w:trPr>
        <w:tc>
          <w:tcPr>
            <w:tcW w:w="1956" w:type="dxa"/>
            <w:vMerge/>
          </w:tcPr>
          <w:p w14:paraId="1DD65FF8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442C6331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75E62E2E" w14:textId="77777777" w:rsidR="00F926D8" w:rsidRPr="00C268F3" w:rsidRDefault="00586CA8">
            <w:pP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2.- El ayuntamiento se compromete a generar </w:t>
            </w:r>
            <w:r w:rsidRPr="00C268F3">
              <w:rPr>
                <w:rFonts w:ascii="Arial" w:eastAsia="Arial" w:hAnsi="Arial" w:cs="Arial"/>
                <w:color w:val="31849B"/>
                <w:sz w:val="20"/>
                <w:szCs w:val="20"/>
              </w:rPr>
              <w:t>sistema para trámites certificados</w:t>
            </w: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línea  del </w:t>
            </w:r>
          </w:p>
          <w:p w14:paraId="1A86A3AF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Licencias comerciales</w:t>
            </w:r>
          </w:p>
          <w:p w14:paraId="3A42258D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Licencias de construcción </w:t>
            </w:r>
          </w:p>
          <w:p w14:paraId="16A755D0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Citas</w:t>
            </w:r>
          </w:p>
          <w:p w14:paraId="2C93B9E5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Atención a quejas y/o denuncias por abuso de autoridad en cualquier dependencia del gobierno municipal (para fomentar la protección de TODOS los derechos humanos), </w:t>
            </w:r>
          </w:p>
          <w:p w14:paraId="3A4F5BE9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Consulta en línea de antecedentes profesionales de servidores públicos del ayuntamiento, </w:t>
            </w:r>
          </w:p>
          <w:p w14:paraId="1185CBB2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Consulta en línea de Plan de Desarrollo Municipal</w:t>
            </w:r>
          </w:p>
          <w:p w14:paraId="54E41B2B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Consulta en línea del trámite de solicitudes de Comités Vecinales.</w:t>
            </w:r>
          </w:p>
          <w:p w14:paraId="4DF3209B" w14:textId="77777777" w:rsidR="00F926D8" w:rsidRPr="00C268F3" w:rsidRDefault="00586C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Consulta en línea de áreas de Protección Ambiental y espacios públicos reservados en fraccionamientos y </w:t>
            </w: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áreas habitacionales. </w:t>
            </w:r>
          </w:p>
          <w:p w14:paraId="0336A7F0" w14:textId="77777777" w:rsidR="00F926D8" w:rsidRPr="00C268F3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Consulta de avances, costos, empresas y plazos de conclusión de obra pública.</w:t>
            </w:r>
          </w:p>
        </w:tc>
        <w:tc>
          <w:tcPr>
            <w:tcW w:w="1925" w:type="dxa"/>
          </w:tcPr>
          <w:p w14:paraId="2E4CA089" w14:textId="69DD3D22" w:rsidR="00F926D8" w:rsidRPr="0061635C" w:rsidRDefault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16007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lastRenderedPageBreak/>
              <w:t>Julio 2022</w:t>
            </w:r>
          </w:p>
        </w:tc>
        <w:tc>
          <w:tcPr>
            <w:tcW w:w="1934" w:type="dxa"/>
          </w:tcPr>
          <w:p w14:paraId="4CB7764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354202DF" w14:textId="77777777" w:rsidR="00F926D8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Ayuntamiento:</w:t>
            </w:r>
          </w:p>
          <w:p w14:paraId="407506DE" w14:textId="77777777" w:rsidR="00F926D8" w:rsidRPr="00C268F3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955507" w14:textId="77777777" w:rsidR="00F926D8" w:rsidRPr="00C268F3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52B556" w14:textId="4B123E20" w:rsidR="00F926D8" w:rsidRPr="00C268F3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Seguimiento OSC:</w:t>
            </w:r>
          </w:p>
          <w:p w14:paraId="15E627B8" w14:textId="5FFC2EAF" w:rsidR="008E731A" w:rsidRPr="00C268F3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color w:val="000000"/>
                <w:sz w:val="20"/>
                <w:szCs w:val="20"/>
              </w:rPr>
              <w:t>Isabel Sandoval</w:t>
            </w:r>
          </w:p>
          <w:p w14:paraId="770387D2" w14:textId="77777777" w:rsidR="0061635C" w:rsidRPr="00C268F3" w:rsidRDefault="0061635C" w:rsidP="0061635C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Colegio de Arquitectos de Michoacán, AC </w:t>
            </w:r>
          </w:p>
          <w:p w14:paraId="4FEBDA57" w14:textId="5D7E6C7D" w:rsidR="0061635C" w:rsidRPr="00C268F3" w:rsidRDefault="0061635C" w:rsidP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68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Colegio de Ingenieros Civiles de Michoacán, AC</w:t>
            </w:r>
          </w:p>
        </w:tc>
      </w:tr>
    </w:tbl>
    <w:p w14:paraId="3CF0F1B8" w14:textId="77777777" w:rsidR="00F926D8" w:rsidRPr="0061635C" w:rsidRDefault="00F926D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75F784" w14:textId="77777777" w:rsidR="00F926D8" w:rsidRPr="0061635C" w:rsidRDefault="00F926D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3453"/>
        <w:gridCol w:w="2743"/>
        <w:gridCol w:w="1925"/>
        <w:gridCol w:w="1934"/>
        <w:gridCol w:w="1993"/>
      </w:tblGrid>
      <w:tr w:rsidR="00F926D8" w:rsidRPr="0061635C" w14:paraId="627F765A" w14:textId="77777777">
        <w:trPr>
          <w:trHeight w:val="620"/>
        </w:trPr>
        <w:tc>
          <w:tcPr>
            <w:tcW w:w="1956" w:type="dxa"/>
            <w:shd w:val="clear" w:color="auto" w:fill="CCC1D9"/>
          </w:tcPr>
          <w:p w14:paraId="02A52400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53" w:type="dxa"/>
            <w:shd w:val="clear" w:color="auto" w:fill="CCC1D9"/>
          </w:tcPr>
          <w:p w14:paraId="1462CB74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43" w:type="dxa"/>
            <w:shd w:val="clear" w:color="auto" w:fill="CCC1D9"/>
          </w:tcPr>
          <w:p w14:paraId="2D23D523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25" w:type="dxa"/>
            <w:shd w:val="clear" w:color="auto" w:fill="CCC1D9"/>
          </w:tcPr>
          <w:p w14:paraId="52B4742D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4" w:type="dxa"/>
            <w:shd w:val="clear" w:color="auto" w:fill="CCC1D9"/>
          </w:tcPr>
          <w:p w14:paraId="6FD9CF84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11FAEDBF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61635C" w14:paraId="38602CF1" w14:textId="77777777">
        <w:trPr>
          <w:trHeight w:val="1185"/>
        </w:trPr>
        <w:tc>
          <w:tcPr>
            <w:tcW w:w="1956" w:type="dxa"/>
            <w:vMerge w:val="restart"/>
          </w:tcPr>
          <w:p w14:paraId="4EEC3CDA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8.- Ética e integridad pública</w:t>
            </w:r>
          </w:p>
          <w:p w14:paraId="57E74F16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D1DB4D" w14:textId="77777777" w:rsidR="00F926D8" w:rsidRPr="0061635C" w:rsidRDefault="00F926D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3" w:type="dxa"/>
            <w:vMerge w:val="restart"/>
          </w:tcPr>
          <w:p w14:paraId="10D710C9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2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Establecer el Programa para la Consolidación de la Ética Pública (CEP) como una herramienta integral para la promoción de conductas éticas, eficientes y de buen trato por parte de las personas servidoras públicas de las entidades y organismos del Municipio el cual, mediante un Índice Ciudadano de Fortaleza Institucional para la Ética Pública (ICIFIEP), identifique indicadores confiables para construir integridad y generar confianza en la ciudadanía.</w:t>
            </w:r>
          </w:p>
        </w:tc>
        <w:tc>
          <w:tcPr>
            <w:tcW w:w="2743" w:type="dxa"/>
          </w:tcPr>
          <w:p w14:paraId="25ABB382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1.-Establecer en el Plan de Desarrollo Municipal un eje de ética pública transversal a toda la administración pública de Morelia. Este eje será vigilado, medido y comprobado por el Órgano Interno de Control.</w:t>
            </w:r>
          </w:p>
          <w:p w14:paraId="47123674" w14:textId="77777777" w:rsidR="00F926D8" w:rsidRPr="0061635C" w:rsidRDefault="00F926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BFCAC5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78D2BE1B" w14:textId="47411410" w:rsidR="00F926D8" w:rsidRPr="0061635C" w:rsidRDefault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1600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Aprobación del Plan Municipal de Desarrllo</w:t>
            </w:r>
          </w:p>
        </w:tc>
        <w:tc>
          <w:tcPr>
            <w:tcW w:w="1934" w:type="dxa"/>
          </w:tcPr>
          <w:p w14:paraId="47D40A25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Eje transversal en el Plan de Desarrollo Municipal</w:t>
            </w:r>
          </w:p>
          <w:p w14:paraId="2C95FC7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1043974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A1CDC26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03682C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6451357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5303F035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592307FB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  <w:p w14:paraId="2FF60326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BE38FEA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414C5F2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BFAA8C3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A28FE21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1AA2829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7D35D39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2AC339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44FB0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3D12E9E2" w14:textId="77777777">
        <w:trPr>
          <w:trHeight w:val="1185"/>
        </w:trPr>
        <w:tc>
          <w:tcPr>
            <w:tcW w:w="1956" w:type="dxa"/>
            <w:vMerge/>
          </w:tcPr>
          <w:p w14:paraId="5CA8DFE8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55A2B6A0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5E44EED1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2.- Revisar y mejorar el Código de Ética (emitirlo si no lo ha hecho o adecuarlo a los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Lineamientos emitos al respecto por el Sistema Estatal Anticorrupción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925" w:type="dxa"/>
          </w:tcPr>
          <w:p w14:paraId="158AA7D6" w14:textId="33A798C4" w:rsidR="00F926D8" w:rsidRPr="0061635C" w:rsidRDefault="00416007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1600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Febr</w:t>
            </w:r>
            <w:r w:rsidR="00ED30B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ero</w:t>
            </w:r>
            <w:r w:rsidRPr="0041600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2022</w:t>
            </w:r>
          </w:p>
        </w:tc>
        <w:tc>
          <w:tcPr>
            <w:tcW w:w="1934" w:type="dxa"/>
          </w:tcPr>
          <w:p w14:paraId="03558367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Código de Ética</w:t>
            </w:r>
          </w:p>
        </w:tc>
        <w:tc>
          <w:tcPr>
            <w:tcW w:w="1993" w:type="dxa"/>
          </w:tcPr>
          <w:p w14:paraId="029EC4EA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 OIC</w:t>
            </w:r>
          </w:p>
          <w:p w14:paraId="1FF4E4D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0FC609C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Seguimiento y apoyo: CPC</w:t>
            </w:r>
          </w:p>
        </w:tc>
      </w:tr>
      <w:tr w:rsidR="00F926D8" w:rsidRPr="0061635C" w14:paraId="3372640F" w14:textId="77777777">
        <w:trPr>
          <w:trHeight w:val="1185"/>
        </w:trPr>
        <w:tc>
          <w:tcPr>
            <w:tcW w:w="1956" w:type="dxa"/>
            <w:vMerge/>
          </w:tcPr>
          <w:p w14:paraId="19A35932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  <w:vMerge/>
          </w:tcPr>
          <w:p w14:paraId="2AA1A1B1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43" w:type="dxa"/>
          </w:tcPr>
          <w:p w14:paraId="15C4C491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C4043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3C4043"/>
                <w:sz w:val="20"/>
                <w:szCs w:val="20"/>
                <w:highlight w:val="white"/>
              </w:rPr>
              <w:t>3.- Vigilancia Ciudadana con la metodología de ICMA-ML</w:t>
            </w:r>
          </w:p>
        </w:tc>
        <w:tc>
          <w:tcPr>
            <w:tcW w:w="1925" w:type="dxa"/>
          </w:tcPr>
          <w:p w14:paraId="38B5AA2B" w14:textId="5BAB95BE" w:rsidR="00F926D8" w:rsidRPr="0061635C" w:rsidRDefault="00B27876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D2F59">
              <w:rPr>
                <w:rFonts w:ascii="Arial" w:eastAsia="Arial" w:hAnsi="Arial" w:cs="Arial"/>
                <w:color w:val="000000"/>
                <w:sz w:val="20"/>
                <w:szCs w:val="20"/>
              </w:rPr>
              <w:t>15 días después de que proporcionen la evidencia, en formato digital, para los 82 indicadores de los 9 temas que componen la metodología del ICIFIEP.</w:t>
            </w:r>
          </w:p>
        </w:tc>
        <w:tc>
          <w:tcPr>
            <w:tcW w:w="1934" w:type="dxa"/>
          </w:tcPr>
          <w:p w14:paraId="2C4E1601" w14:textId="71A4C273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D2F59">
              <w:rPr>
                <w:rFonts w:ascii="Arial" w:eastAsia="Arial" w:hAnsi="Arial" w:cs="Arial"/>
                <w:color w:val="000000"/>
                <w:sz w:val="20"/>
                <w:szCs w:val="20"/>
              </w:rPr>
              <w:t>Dictámen ciudadan</w:t>
            </w:r>
            <w:r w:rsidR="00B27876" w:rsidRPr="000D2F59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93" w:type="dxa"/>
          </w:tcPr>
          <w:p w14:paraId="4AAEEACC" w14:textId="78EB0263" w:rsidR="00F926D8" w:rsidRPr="0061635C" w:rsidRDefault="000D2F59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D2F59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Responsable: CPC</w:t>
            </w:r>
          </w:p>
        </w:tc>
      </w:tr>
      <w:tr w:rsidR="00F926D8" w:rsidRPr="0061635C" w14:paraId="5ACA3B66" w14:textId="77777777">
        <w:trPr>
          <w:trHeight w:val="1185"/>
        </w:trPr>
        <w:tc>
          <w:tcPr>
            <w:tcW w:w="1956" w:type="dxa"/>
            <w:vMerge/>
          </w:tcPr>
          <w:p w14:paraId="46756605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53" w:type="dxa"/>
          </w:tcPr>
          <w:p w14:paraId="20D7AE1A" w14:textId="77777777" w:rsidR="00F926D8" w:rsidRPr="0061635C" w:rsidRDefault="00F926D8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3EDE96" w14:textId="77777777" w:rsidR="00F926D8" w:rsidRPr="0061635C" w:rsidRDefault="00F926D8">
            <w:pPr>
              <w:ind w:left="172"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EDCA61" w14:textId="77777777" w:rsidR="00F926D8" w:rsidRPr="0061635C" w:rsidRDefault="00586CA8">
            <w:pPr>
              <w:ind w:right="2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</w:tcPr>
          <w:p w14:paraId="2079B352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3C4043"/>
                <w:sz w:val="20"/>
                <w:szCs w:val="20"/>
                <w:highlight w:val="white"/>
              </w:rPr>
              <w:t>4- Generar Sistema De Riesgos de Corrupción a través del Órgano Interno de Control</w:t>
            </w:r>
          </w:p>
          <w:p w14:paraId="77E12096" w14:textId="77777777" w:rsidR="00F926D8" w:rsidRPr="0061635C" w:rsidRDefault="00F926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AC057E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25" w:type="dxa"/>
          </w:tcPr>
          <w:p w14:paraId="6C5B74EF" w14:textId="18E2F037" w:rsidR="00F926D8" w:rsidRPr="0061635C" w:rsidRDefault="00416007">
            <w:pPr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16007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Septiembre de 2022</w:t>
            </w:r>
          </w:p>
        </w:tc>
        <w:tc>
          <w:tcPr>
            <w:tcW w:w="1934" w:type="dxa"/>
          </w:tcPr>
          <w:p w14:paraId="0BA1DD94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5BBE27D8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290B6256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  <w:p w14:paraId="34C8410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1747854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Seguimiento y apoyo: CPC</w:t>
            </w:r>
          </w:p>
          <w:p w14:paraId="6C38D181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1B558EE6" w14:textId="77777777" w:rsidR="00F926D8" w:rsidRPr="0061635C" w:rsidRDefault="00F926D8">
      <w:pPr>
        <w:jc w:val="both"/>
        <w:rPr>
          <w:rFonts w:ascii="Arial" w:eastAsia="Arial" w:hAnsi="Arial" w:cs="Arial"/>
          <w:color w:val="FFFFFF"/>
          <w:sz w:val="20"/>
          <w:szCs w:val="20"/>
        </w:rPr>
      </w:pPr>
    </w:p>
    <w:p w14:paraId="3C57D509" w14:textId="77777777" w:rsidR="00F926D8" w:rsidRPr="0061635C" w:rsidRDefault="00F926D8">
      <w:pPr>
        <w:jc w:val="both"/>
        <w:rPr>
          <w:rFonts w:ascii="Arial" w:eastAsia="Arial" w:hAnsi="Arial" w:cs="Arial"/>
          <w:color w:val="FFFFFF"/>
          <w:sz w:val="20"/>
          <w:szCs w:val="20"/>
        </w:rPr>
      </w:pPr>
    </w:p>
    <w:tbl>
      <w:tblPr>
        <w:tblStyle w:val="a4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3431"/>
        <w:gridCol w:w="2730"/>
        <w:gridCol w:w="1914"/>
        <w:gridCol w:w="1933"/>
        <w:gridCol w:w="1993"/>
      </w:tblGrid>
      <w:tr w:rsidR="00F926D8" w:rsidRPr="0061635C" w14:paraId="539AB4C6" w14:textId="77777777">
        <w:trPr>
          <w:trHeight w:val="620"/>
        </w:trPr>
        <w:tc>
          <w:tcPr>
            <w:tcW w:w="2003" w:type="dxa"/>
            <w:shd w:val="clear" w:color="auto" w:fill="CCC1D9"/>
          </w:tcPr>
          <w:p w14:paraId="10949F0D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31" w:type="dxa"/>
            <w:shd w:val="clear" w:color="auto" w:fill="CCC1D9"/>
          </w:tcPr>
          <w:p w14:paraId="30A674F7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30" w:type="dxa"/>
            <w:shd w:val="clear" w:color="auto" w:fill="CCC1D9"/>
          </w:tcPr>
          <w:p w14:paraId="7CE1E6E4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14" w:type="dxa"/>
            <w:shd w:val="clear" w:color="auto" w:fill="CCC1D9"/>
          </w:tcPr>
          <w:p w14:paraId="0163BDC1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3" w:type="dxa"/>
            <w:shd w:val="clear" w:color="auto" w:fill="CCC1D9"/>
          </w:tcPr>
          <w:p w14:paraId="6A735194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650D8B02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61635C" w14:paraId="4B95466B" w14:textId="77777777">
        <w:trPr>
          <w:trHeight w:val="1185"/>
        </w:trPr>
        <w:tc>
          <w:tcPr>
            <w:tcW w:w="2003" w:type="dxa"/>
            <w:vMerge w:val="restart"/>
          </w:tcPr>
          <w:p w14:paraId="71160318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8.- Fortalecimiento a la Contraloría Interna</w:t>
            </w:r>
          </w:p>
          <w:p w14:paraId="74819086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925898" w14:textId="77777777" w:rsidR="00F926D8" w:rsidRPr="0061635C" w:rsidRDefault="00F926D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14:paraId="6E5D990E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2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7C5A620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2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Impulsar la creación de mecanismos y herramientas necesarias para garantizar la autonomía técnica y de gestión del Órgano Interno de Control.</w:t>
            </w:r>
          </w:p>
        </w:tc>
        <w:tc>
          <w:tcPr>
            <w:tcW w:w="2730" w:type="dxa"/>
          </w:tcPr>
          <w:p w14:paraId="1482CCCE" w14:textId="77777777" w:rsidR="00F926D8" w:rsidRPr="0061635C" w:rsidRDefault="0058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</w:rPr>
              <w:t>1.- Designación, por concurso público de la persona titular del Órgano Interno de Control</w:t>
            </w:r>
          </w:p>
          <w:p w14:paraId="78F7B0A2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14" w:type="dxa"/>
          </w:tcPr>
          <w:p w14:paraId="514020B9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Enero 2022</w:t>
            </w:r>
          </w:p>
        </w:tc>
        <w:tc>
          <w:tcPr>
            <w:tcW w:w="1933" w:type="dxa"/>
          </w:tcPr>
          <w:p w14:paraId="24344C60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Convocatoria</w:t>
            </w:r>
          </w:p>
          <w:p w14:paraId="0562B953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76C4C57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Rúbricas</w:t>
            </w:r>
          </w:p>
          <w:p w14:paraId="50B97F5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7582A36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C585D7F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50778A0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AAB6165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1BC466A4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58A25A4C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6F02B4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8C79F37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D33C312" w14:textId="207C1AE6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Seguimiento y apoyo: </w:t>
            </w:r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CPC</w:t>
            </w:r>
          </w:p>
          <w:p w14:paraId="15CF44F6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4A133E69" w14:textId="77777777">
        <w:trPr>
          <w:trHeight w:val="1185"/>
        </w:trPr>
        <w:tc>
          <w:tcPr>
            <w:tcW w:w="2003" w:type="dxa"/>
            <w:vMerge/>
          </w:tcPr>
          <w:p w14:paraId="38BB416D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  <w:vMerge/>
          </w:tcPr>
          <w:p w14:paraId="02C9C22D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</w:tcPr>
          <w:p w14:paraId="112AE815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2.- Emitir lineamientos de investigación y substanciación</w:t>
            </w:r>
          </w:p>
        </w:tc>
        <w:tc>
          <w:tcPr>
            <w:tcW w:w="1914" w:type="dxa"/>
          </w:tcPr>
          <w:p w14:paraId="361615CB" w14:textId="34CD38E8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3" w:type="dxa"/>
          </w:tcPr>
          <w:p w14:paraId="084EE504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Lineamientos</w:t>
            </w:r>
          </w:p>
        </w:tc>
        <w:tc>
          <w:tcPr>
            <w:tcW w:w="1993" w:type="dxa"/>
          </w:tcPr>
          <w:p w14:paraId="55B47CE1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Ayuntamiento: </w:t>
            </w:r>
          </w:p>
          <w:p w14:paraId="0827A6F2" w14:textId="7AF9FAA5" w:rsidR="00F926D8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  <w:p w14:paraId="63119582" w14:textId="77777777" w:rsidR="008E731A" w:rsidRPr="0061635C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43C5845" w14:textId="59368A84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Seguimiento y apoyo: </w:t>
            </w:r>
            <w:r w:rsidR="008E73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CPC</w:t>
            </w:r>
          </w:p>
        </w:tc>
      </w:tr>
      <w:tr w:rsidR="00F926D8" w:rsidRPr="0061635C" w14:paraId="4718BFB0" w14:textId="77777777">
        <w:trPr>
          <w:trHeight w:val="1185"/>
        </w:trPr>
        <w:tc>
          <w:tcPr>
            <w:tcW w:w="2003" w:type="dxa"/>
            <w:vMerge/>
          </w:tcPr>
          <w:p w14:paraId="5F4E18FC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  <w:vMerge/>
          </w:tcPr>
          <w:p w14:paraId="52216964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</w:tcPr>
          <w:p w14:paraId="66D5061B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3.- Interconectarse y alimentar la Plataforma Digital Estatal del Sistema Estatal Anticorrucpión</w:t>
            </w:r>
          </w:p>
          <w:p w14:paraId="15581F6A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14" w:type="dxa"/>
          </w:tcPr>
          <w:p w14:paraId="70B9E4AB" w14:textId="645B22CB" w:rsidR="00F926D8" w:rsidRPr="0061635C" w:rsidRDefault="00ED30B2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Una vez arrancados los Sistemas</w:t>
            </w:r>
          </w:p>
        </w:tc>
        <w:tc>
          <w:tcPr>
            <w:tcW w:w="1933" w:type="dxa"/>
          </w:tcPr>
          <w:p w14:paraId="2686790C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0FDE7DD4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658DF7E5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  <w:p w14:paraId="126BE9C8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4C92B23" w14:textId="77777777" w:rsidR="00F926D8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Apoyo y seguimiento: CPC</w:t>
            </w:r>
          </w:p>
          <w:p w14:paraId="289B1AEE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42814BE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7CE0670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37D160B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BBE72DC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F574B2A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683BD45" w14:textId="77777777" w:rsid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0F44C1C" w14:textId="72EB435A" w:rsidR="0061635C" w:rsidRPr="0061635C" w:rsidRDefault="0061635C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1B7EA3E6" w14:textId="77777777" w:rsidR="00F926D8" w:rsidRPr="0061635C" w:rsidRDefault="00F926D8">
      <w:pPr>
        <w:jc w:val="both"/>
        <w:rPr>
          <w:rFonts w:ascii="Arial" w:eastAsia="Arial" w:hAnsi="Arial" w:cs="Arial"/>
          <w:color w:val="FFFFFF"/>
          <w:sz w:val="20"/>
          <w:szCs w:val="20"/>
        </w:rPr>
      </w:pPr>
    </w:p>
    <w:p w14:paraId="646263AD" w14:textId="77777777" w:rsidR="00F926D8" w:rsidRPr="0061635C" w:rsidRDefault="00F926D8">
      <w:pPr>
        <w:jc w:val="both"/>
        <w:rPr>
          <w:rFonts w:ascii="Arial" w:eastAsia="Arial" w:hAnsi="Arial" w:cs="Arial"/>
          <w:color w:val="FFFFFF"/>
          <w:sz w:val="20"/>
          <w:szCs w:val="20"/>
        </w:rPr>
      </w:pPr>
    </w:p>
    <w:tbl>
      <w:tblPr>
        <w:tblStyle w:val="a5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3431"/>
        <w:gridCol w:w="2730"/>
        <w:gridCol w:w="1914"/>
        <w:gridCol w:w="1933"/>
        <w:gridCol w:w="1993"/>
      </w:tblGrid>
      <w:tr w:rsidR="00F926D8" w:rsidRPr="0061635C" w14:paraId="319B8C72" w14:textId="77777777">
        <w:trPr>
          <w:trHeight w:val="620"/>
        </w:trPr>
        <w:tc>
          <w:tcPr>
            <w:tcW w:w="2003" w:type="dxa"/>
            <w:shd w:val="clear" w:color="auto" w:fill="CCC1D9"/>
          </w:tcPr>
          <w:p w14:paraId="2D96DBBC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431" w:type="dxa"/>
            <w:shd w:val="clear" w:color="auto" w:fill="CCC1D9"/>
          </w:tcPr>
          <w:p w14:paraId="0F7886C1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(S)</w:t>
            </w:r>
          </w:p>
        </w:tc>
        <w:tc>
          <w:tcPr>
            <w:tcW w:w="2730" w:type="dxa"/>
            <w:shd w:val="clear" w:color="auto" w:fill="CCC1D9"/>
          </w:tcPr>
          <w:p w14:paraId="1DD64A38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  <w:tc>
          <w:tcPr>
            <w:tcW w:w="1914" w:type="dxa"/>
            <w:shd w:val="clear" w:color="auto" w:fill="CCC1D9"/>
          </w:tcPr>
          <w:p w14:paraId="40EA1159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Plazo</w:t>
            </w:r>
          </w:p>
        </w:tc>
        <w:tc>
          <w:tcPr>
            <w:tcW w:w="1933" w:type="dxa"/>
            <w:shd w:val="clear" w:color="auto" w:fill="CCC1D9"/>
          </w:tcPr>
          <w:p w14:paraId="6EA8565A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Entregables</w:t>
            </w:r>
          </w:p>
        </w:tc>
        <w:tc>
          <w:tcPr>
            <w:tcW w:w="1993" w:type="dxa"/>
            <w:shd w:val="clear" w:color="auto" w:fill="CCC1D9"/>
          </w:tcPr>
          <w:p w14:paraId="4B059E6D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F926D8" w:rsidRPr="0061635C" w14:paraId="2966328E" w14:textId="77777777">
        <w:trPr>
          <w:trHeight w:val="1185"/>
        </w:trPr>
        <w:tc>
          <w:tcPr>
            <w:tcW w:w="2003" w:type="dxa"/>
            <w:vMerge w:val="restart"/>
          </w:tcPr>
          <w:p w14:paraId="3767CAE1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9.- Protección eficaz a denunciantes y alertadores</w:t>
            </w:r>
          </w:p>
        </w:tc>
        <w:tc>
          <w:tcPr>
            <w:tcW w:w="3431" w:type="dxa"/>
            <w:vMerge w:val="restart"/>
          </w:tcPr>
          <w:p w14:paraId="23DEEEEF" w14:textId="77777777" w:rsidR="00F926D8" w:rsidRPr="0061635C" w:rsidRDefault="00586C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hanging="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Impulsar un sistema de denuncia anónimo eficaz y en línea</w:t>
            </w:r>
          </w:p>
          <w:p w14:paraId="3A810E75" w14:textId="77777777" w:rsidR="00F926D8" w:rsidRPr="0061635C" w:rsidRDefault="00586C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hanging="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Combatir prácticas culturales dominantes que impiden a las personas servidoras públicas y ciudadanía en general, alzar la voz con la garantía del  </w:t>
            </w: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anonimato de la identidad del alertador y de la información que provea.</w:t>
            </w:r>
          </w:p>
        </w:tc>
        <w:tc>
          <w:tcPr>
            <w:tcW w:w="2730" w:type="dxa"/>
          </w:tcPr>
          <w:p w14:paraId="04146ADC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1.- Diseñar e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implementar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un Sistema de Alertadores.</w:t>
            </w:r>
          </w:p>
          <w:p w14:paraId="1E5430EC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14" w:type="dxa"/>
          </w:tcPr>
          <w:p w14:paraId="6777F0D2" w14:textId="0D403F38" w:rsidR="00F926D8" w:rsidRPr="0061635C" w:rsidRDefault="00ED30B2" w:rsidP="00C268F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ED30B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Septiembre de 2022</w:t>
            </w:r>
          </w:p>
        </w:tc>
        <w:tc>
          <w:tcPr>
            <w:tcW w:w="1933" w:type="dxa"/>
          </w:tcPr>
          <w:p w14:paraId="7F5E881E" w14:textId="5AB0FFA6" w:rsidR="00F926D8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Lineamientos de denuncia </w:t>
            </w:r>
          </w:p>
          <w:p w14:paraId="534C5B58" w14:textId="33592938" w:rsidR="008E731A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8F128C" w14:textId="65121114" w:rsidR="008E731A" w:rsidRPr="0061635C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Protocolo de protección a denunciantes</w:t>
            </w:r>
          </w:p>
          <w:p w14:paraId="6898F350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EBB2D30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DC15E34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56C7E5AD" w14:textId="77777777" w:rsidR="00F926D8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  OIC</w:t>
            </w:r>
          </w:p>
          <w:p w14:paraId="4CCFDF29" w14:textId="77777777" w:rsidR="008E731A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47F3F0" w14:textId="018340F3" w:rsidR="008E731A" w:rsidRPr="0061635C" w:rsidRDefault="008E731A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OSC: CPC</w:t>
            </w:r>
          </w:p>
        </w:tc>
      </w:tr>
      <w:tr w:rsidR="00F926D8" w:rsidRPr="0061635C" w14:paraId="29FC2DEA" w14:textId="77777777">
        <w:trPr>
          <w:trHeight w:val="1185"/>
        </w:trPr>
        <w:tc>
          <w:tcPr>
            <w:tcW w:w="2003" w:type="dxa"/>
            <w:vMerge/>
          </w:tcPr>
          <w:p w14:paraId="50AE2882" w14:textId="77777777" w:rsidR="00F926D8" w:rsidRPr="0061635C" w:rsidRDefault="00F926D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4454E289" w14:textId="77777777" w:rsidR="00F926D8" w:rsidRPr="0061635C" w:rsidRDefault="00F9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hanging="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14:paraId="07837D69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2.- Crear un formato en línea de denuncia y/o queja que operará el OIC priorizando la protección al denunciante.</w:t>
            </w:r>
          </w:p>
        </w:tc>
        <w:tc>
          <w:tcPr>
            <w:tcW w:w="1914" w:type="dxa"/>
          </w:tcPr>
          <w:p w14:paraId="5A6EDE3D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3" w:type="dxa"/>
          </w:tcPr>
          <w:p w14:paraId="6A50B3B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350C0A84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306E242D" w14:textId="77777777">
        <w:trPr>
          <w:trHeight w:val="1185"/>
        </w:trPr>
        <w:tc>
          <w:tcPr>
            <w:tcW w:w="2003" w:type="dxa"/>
            <w:vMerge/>
          </w:tcPr>
          <w:p w14:paraId="4A7A3A2E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  <w:vMerge/>
          </w:tcPr>
          <w:p w14:paraId="4E16DE30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</w:tcPr>
          <w:p w14:paraId="5E56AB5B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.- Diseñar e implementar un programa de protección a denunciantes y alertadores con posibilidad de que sea anónima y agilizando el procedimiento (evitar ratificaciones en las denuncias).  Este programa será responsabilidad en cuanto a su ejecución, medición y resultados de la Órgano Interno de Control. </w:t>
            </w:r>
          </w:p>
          <w:p w14:paraId="3DF8ACAF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057B43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6F2C2482" w14:textId="77777777" w:rsidR="00F926D8" w:rsidRPr="0061635C" w:rsidRDefault="00F926D8" w:rsidP="00C268F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3" w:type="dxa"/>
          </w:tcPr>
          <w:p w14:paraId="0B819221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93" w:type="dxa"/>
          </w:tcPr>
          <w:p w14:paraId="04CFBC0E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0C6EA9F1" w14:textId="77777777" w:rsidR="00F926D8" w:rsidRPr="0061635C" w:rsidRDefault="00F926D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7A42FE" w14:textId="429A258E" w:rsidR="00F926D8" w:rsidRPr="0061635C" w:rsidRDefault="00F926D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9F91FA" w14:textId="3AAFF20C" w:rsidR="00E608D1" w:rsidRPr="0061635C" w:rsidRDefault="00E608D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E5821E" w14:textId="77777777" w:rsidR="00E608D1" w:rsidRPr="0061635C" w:rsidRDefault="00E608D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40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3300"/>
        <w:gridCol w:w="2669"/>
        <w:gridCol w:w="2191"/>
        <w:gridCol w:w="1905"/>
        <w:gridCol w:w="1974"/>
      </w:tblGrid>
      <w:tr w:rsidR="00F926D8" w:rsidRPr="0061635C" w14:paraId="72BAA0AD" w14:textId="77777777">
        <w:trPr>
          <w:trHeight w:val="620"/>
        </w:trPr>
        <w:tc>
          <w:tcPr>
            <w:tcW w:w="1965" w:type="dxa"/>
            <w:shd w:val="clear" w:color="auto" w:fill="CCC1D9"/>
          </w:tcPr>
          <w:p w14:paraId="4968C5D7" w14:textId="77777777" w:rsidR="00F926D8" w:rsidRPr="0061635C" w:rsidRDefault="00586CA8">
            <w:pPr>
              <w:tabs>
                <w:tab w:val="left" w:pos="426"/>
              </w:tabs>
              <w:ind w:left="-118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Compromiso</w:t>
            </w:r>
          </w:p>
        </w:tc>
        <w:tc>
          <w:tcPr>
            <w:tcW w:w="3300" w:type="dxa"/>
            <w:shd w:val="clear" w:color="auto" w:fill="CCC1D9"/>
          </w:tcPr>
          <w:p w14:paraId="537AB274" w14:textId="77777777" w:rsidR="00F926D8" w:rsidRPr="0061635C" w:rsidRDefault="00586CA8">
            <w:pPr>
              <w:tabs>
                <w:tab w:val="left" w:pos="426"/>
              </w:tabs>
              <w:ind w:left="-1096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Objetivo (S)</w:t>
            </w:r>
          </w:p>
        </w:tc>
        <w:tc>
          <w:tcPr>
            <w:tcW w:w="2669" w:type="dxa"/>
            <w:shd w:val="clear" w:color="auto" w:fill="CCC1D9"/>
          </w:tcPr>
          <w:p w14:paraId="251CF4D1" w14:textId="77777777" w:rsidR="00F926D8" w:rsidRPr="0061635C" w:rsidRDefault="00586CA8">
            <w:pPr>
              <w:tabs>
                <w:tab w:val="left" w:pos="426"/>
              </w:tabs>
              <w:ind w:left="37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2191" w:type="dxa"/>
            <w:shd w:val="clear" w:color="auto" w:fill="CCC1D9"/>
          </w:tcPr>
          <w:p w14:paraId="62E8C63F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Plazo</w:t>
            </w:r>
          </w:p>
        </w:tc>
        <w:tc>
          <w:tcPr>
            <w:tcW w:w="1905" w:type="dxa"/>
            <w:shd w:val="clear" w:color="auto" w:fill="CCC1D9"/>
          </w:tcPr>
          <w:p w14:paraId="170A544D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Entregables</w:t>
            </w:r>
          </w:p>
        </w:tc>
        <w:tc>
          <w:tcPr>
            <w:tcW w:w="1974" w:type="dxa"/>
            <w:shd w:val="clear" w:color="auto" w:fill="CCC1D9"/>
          </w:tcPr>
          <w:p w14:paraId="0250D9A8" w14:textId="77777777" w:rsidR="00F926D8" w:rsidRPr="0061635C" w:rsidRDefault="00586CA8">
            <w:pPr>
              <w:tabs>
                <w:tab w:val="left" w:pos="426"/>
              </w:tabs>
              <w:ind w:left="34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F926D8" w:rsidRPr="0061635C" w14:paraId="3943F61C" w14:textId="77777777">
        <w:trPr>
          <w:trHeight w:val="1185"/>
        </w:trPr>
        <w:tc>
          <w:tcPr>
            <w:tcW w:w="1965" w:type="dxa"/>
            <w:vMerge w:val="restart"/>
          </w:tcPr>
          <w:p w14:paraId="7CB2F1DA" w14:textId="77777777" w:rsidR="00F926D8" w:rsidRPr="0061635C" w:rsidRDefault="00586CA8">
            <w:pPr>
              <w:tabs>
                <w:tab w:val="left" w:pos="426"/>
              </w:tabs>
              <w:ind w:hanging="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10.- Combatir la impunidad</w:t>
            </w:r>
          </w:p>
        </w:tc>
        <w:tc>
          <w:tcPr>
            <w:tcW w:w="3300" w:type="dxa"/>
            <w:vMerge w:val="restart"/>
          </w:tcPr>
          <w:p w14:paraId="77F5236A" w14:textId="77777777" w:rsidR="00F926D8" w:rsidRPr="0061635C" w:rsidRDefault="00586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Impulsar la cultura de la legalidad</w:t>
            </w:r>
          </w:p>
        </w:tc>
        <w:tc>
          <w:tcPr>
            <w:tcW w:w="2669" w:type="dxa"/>
          </w:tcPr>
          <w:p w14:paraId="125C9704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1.- Diseñar e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implementar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una campaña contra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las faltas administrativas y hechos de corrupción</w:t>
            </w:r>
          </w:p>
        </w:tc>
        <w:tc>
          <w:tcPr>
            <w:tcW w:w="2191" w:type="dxa"/>
          </w:tcPr>
          <w:p w14:paraId="051A3186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EA9694" w14:textId="010E36C0" w:rsidR="00F926D8" w:rsidRPr="0061635C" w:rsidRDefault="00ED30B2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ED30B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Marzo de 2022</w:t>
            </w:r>
          </w:p>
        </w:tc>
        <w:tc>
          <w:tcPr>
            <w:tcW w:w="1905" w:type="dxa"/>
          </w:tcPr>
          <w:p w14:paraId="3A9F8EBF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6340D35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5EB593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0CB285E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74" w:type="dxa"/>
          </w:tcPr>
          <w:p w14:paraId="5CD86242" w14:textId="77777777" w:rsidR="00F926D8" w:rsidRPr="0061635C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Ayuntamiento:</w:t>
            </w:r>
          </w:p>
          <w:p w14:paraId="17D7506F" w14:textId="77777777" w:rsidR="008E731A" w:rsidRDefault="008E731A" w:rsidP="008E731A">
            <w:pPr>
              <w:ind w:left="34"/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  <w:t>Secretario del Ayuntamiento</w:t>
            </w:r>
          </w:p>
          <w:p w14:paraId="3A357E4D" w14:textId="77777777" w:rsidR="008E731A" w:rsidRDefault="008E731A" w:rsidP="008E731A">
            <w:pPr>
              <w:ind w:left="34"/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</w:pPr>
          </w:p>
          <w:p w14:paraId="313B30DB" w14:textId="77777777" w:rsidR="008E731A" w:rsidRDefault="008E731A" w:rsidP="008E731A">
            <w:pPr>
              <w:ind w:left="34"/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  <w:t>OIC</w:t>
            </w:r>
          </w:p>
          <w:p w14:paraId="46CE1614" w14:textId="77777777" w:rsidR="008E731A" w:rsidRPr="00ED0D1E" w:rsidRDefault="008E731A" w:rsidP="008E731A">
            <w:pPr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</w:pPr>
          </w:p>
          <w:p w14:paraId="6B31D2E8" w14:textId="77777777" w:rsidR="008E731A" w:rsidRPr="00ED0D1E" w:rsidRDefault="008E731A" w:rsidP="008E731A">
            <w:pPr>
              <w:ind w:left="34"/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  <w:t>OSC: Coparmex</w:t>
            </w:r>
          </w:p>
          <w:p w14:paraId="743E5C15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75F973B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93960D0" w14:textId="77777777" w:rsidR="00F926D8" w:rsidRPr="0061635C" w:rsidRDefault="00F926D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926D8" w:rsidRPr="0061635C" w14:paraId="70B3E741" w14:textId="77777777">
        <w:trPr>
          <w:trHeight w:val="1185"/>
        </w:trPr>
        <w:tc>
          <w:tcPr>
            <w:tcW w:w="1965" w:type="dxa"/>
            <w:vMerge/>
          </w:tcPr>
          <w:p w14:paraId="7F45753F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00" w:type="dxa"/>
            <w:vMerge/>
          </w:tcPr>
          <w:p w14:paraId="26AFF35D" w14:textId="77777777" w:rsidR="00F926D8" w:rsidRPr="0061635C" w:rsidRDefault="00F9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69" w:type="dxa"/>
          </w:tcPr>
          <w:p w14:paraId="47180BD4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2.- Presentar las denuncias correspondientes ante las autoridades competentes en caso de faltas </w:t>
            </w:r>
            <w:r w:rsidRPr="0061635C">
              <w:rPr>
                <w:rFonts w:ascii="Arial" w:eastAsia="Arial" w:hAnsi="Arial" w:cs="Arial"/>
                <w:sz w:val="20"/>
                <w:szCs w:val="20"/>
                <w:highlight w:val="white"/>
              </w:rPr>
              <w:t>administrativas</w:t>
            </w: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y hechos de corrupción.</w:t>
            </w:r>
          </w:p>
          <w:p w14:paraId="008AA414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C5417F" w14:textId="77777777" w:rsidR="00F926D8" w:rsidRPr="0061635C" w:rsidRDefault="0058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1" w:type="dxa"/>
          </w:tcPr>
          <w:p w14:paraId="676E81BF" w14:textId="77777777" w:rsidR="00F926D8" w:rsidRPr="0061635C" w:rsidRDefault="00586CA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Permanentemente</w:t>
            </w:r>
          </w:p>
        </w:tc>
        <w:tc>
          <w:tcPr>
            <w:tcW w:w="1905" w:type="dxa"/>
          </w:tcPr>
          <w:p w14:paraId="1574752D" w14:textId="77777777" w:rsidR="00F926D8" w:rsidRPr="0061635C" w:rsidRDefault="00F926D8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74" w:type="dxa"/>
          </w:tcPr>
          <w:p w14:paraId="4B1F30A3" w14:textId="77777777" w:rsidR="00F926D8" w:rsidRDefault="00586CA8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61635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Ayuntamiento:</w:t>
            </w:r>
          </w:p>
          <w:p w14:paraId="2FBFEB55" w14:textId="1B2F2C02" w:rsidR="00C268F3" w:rsidRPr="0061635C" w:rsidRDefault="00C268F3">
            <w:pPr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OIC</w:t>
            </w:r>
          </w:p>
        </w:tc>
      </w:tr>
    </w:tbl>
    <w:p w14:paraId="40BB9E7A" w14:textId="77777777" w:rsidR="00F926D8" w:rsidRPr="0061635C" w:rsidRDefault="00F926D8" w:rsidP="0061635C">
      <w:pPr>
        <w:jc w:val="both"/>
        <w:rPr>
          <w:rFonts w:ascii="Arial" w:eastAsia="Arial" w:hAnsi="Arial" w:cs="Arial"/>
          <w:color w:val="FFFFFF"/>
          <w:sz w:val="20"/>
          <w:szCs w:val="20"/>
        </w:rPr>
      </w:pPr>
    </w:p>
    <w:sectPr w:rsidR="00F926D8" w:rsidRPr="0061635C">
      <w:headerReference w:type="default" r:id="rId9"/>
      <w:footerReference w:type="default" r:id="rId10"/>
      <w:pgSz w:w="16840" w:h="11900" w:orient="landscape"/>
      <w:pgMar w:top="1701" w:right="1418" w:bottom="15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EBF" w14:textId="77777777" w:rsidR="00F60D66" w:rsidRDefault="00F60D66">
      <w:r>
        <w:separator/>
      </w:r>
    </w:p>
  </w:endnote>
  <w:endnote w:type="continuationSeparator" w:id="0">
    <w:p w14:paraId="117D034F" w14:textId="77777777" w:rsidR="00F60D66" w:rsidRDefault="00F6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411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ucida Sans" w:eastAsia="Lucida Sans" w:hAnsi="Lucida Sans" w:cs="Lucida Sans"/>
        <w:color w:val="000000"/>
      </w:rPr>
    </w:pPr>
  </w:p>
  <w:p w14:paraId="4033FB10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ucida Sans" w:eastAsia="Lucida Sans" w:hAnsi="Lucida Sans" w:cs="Lucida San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47FB" w14:textId="77777777" w:rsidR="00F60D66" w:rsidRDefault="00F60D66">
      <w:r>
        <w:separator/>
      </w:r>
    </w:p>
  </w:footnote>
  <w:footnote w:type="continuationSeparator" w:id="0">
    <w:p w14:paraId="03B69F1F" w14:textId="77777777" w:rsidR="00F60D66" w:rsidRDefault="00F6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23CF" w14:textId="77777777" w:rsidR="00F926D8" w:rsidRDefault="00586C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1FCA085" wp14:editId="73A6CF20">
          <wp:simplePos x="0" y="0"/>
          <wp:positionH relativeFrom="column">
            <wp:posOffset>2269490</wp:posOffset>
          </wp:positionH>
          <wp:positionV relativeFrom="paragraph">
            <wp:posOffset>66675</wp:posOffset>
          </wp:positionV>
          <wp:extent cx="1782445" cy="112204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9185A2" w14:textId="77777777" w:rsidR="00F926D8" w:rsidRDefault="00586C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1650365" wp14:editId="7B4034CC">
              <wp:simplePos x="0" y="0"/>
              <wp:positionH relativeFrom="column">
                <wp:posOffset>4127500</wp:posOffset>
              </wp:positionH>
              <wp:positionV relativeFrom="paragraph">
                <wp:posOffset>12700</wp:posOffset>
              </wp:positionV>
              <wp:extent cx="3446780" cy="10746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7373" y="3247438"/>
                        <a:ext cx="3437255" cy="1065125"/>
                      </a:xfrm>
                      <a:prstGeom prst="rect">
                        <a:avLst/>
                      </a:prstGeom>
                      <a:solidFill>
                        <a:srgbClr val="92CCDC"/>
                      </a:solidFill>
                      <a:ln w="9525" cap="flat" cmpd="sng">
                        <a:solidFill>
                          <a:srgbClr val="92CCD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3660A8" w14:textId="77777777" w:rsidR="00F926D8" w:rsidRDefault="00586CA8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</w:rPr>
                            <w:t xml:space="preserve">ODS 16 </w:t>
                          </w:r>
                        </w:p>
                        <w:p w14:paraId="6626F242" w14:textId="77777777" w:rsidR="00F926D8" w:rsidRDefault="00586CA8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</w:rPr>
                            <w:t>Paz, justicia e instituciones sólidas</w:t>
                          </w:r>
                        </w:p>
                        <w:p w14:paraId="7F28B706" w14:textId="77777777" w:rsidR="00F926D8" w:rsidRDefault="00586CA8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</w:rPr>
                            <w:t>Eje 4</w:t>
                          </w:r>
                        </w:p>
                        <w:p w14:paraId="58025458" w14:textId="77777777" w:rsidR="00F926D8" w:rsidRDefault="00586CA8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</w:rPr>
                            <w:t>Transparencia, combate a la corrupción y rendición de cuentas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12700</wp:posOffset>
              </wp:positionV>
              <wp:extent cx="3446780" cy="107465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6780" cy="1074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C04BA1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</w:p>
  <w:p w14:paraId="692226AB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</w:p>
  <w:p w14:paraId="5E325D63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</w:p>
  <w:p w14:paraId="4D35950D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</w:p>
  <w:p w14:paraId="1BA3F7C1" w14:textId="77777777" w:rsidR="00F926D8" w:rsidRDefault="00F92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80"/>
      <w:rPr>
        <w:rFonts w:ascii="Avenir" w:eastAsia="Avenir" w:hAnsi="Avenir" w:cs="Avenir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4AA"/>
    <w:multiLevelType w:val="multilevel"/>
    <w:tmpl w:val="D3166E00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5773B77"/>
    <w:multiLevelType w:val="multilevel"/>
    <w:tmpl w:val="08D64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D0131E"/>
    <w:multiLevelType w:val="multilevel"/>
    <w:tmpl w:val="0EAAE5C0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22B2365A"/>
    <w:multiLevelType w:val="multilevel"/>
    <w:tmpl w:val="94BC999A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F524EF"/>
    <w:multiLevelType w:val="multilevel"/>
    <w:tmpl w:val="4882F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A46ABB"/>
    <w:multiLevelType w:val="hybridMultilevel"/>
    <w:tmpl w:val="B0F6766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D0D678B"/>
    <w:multiLevelType w:val="multilevel"/>
    <w:tmpl w:val="28DCF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DF4"/>
    <w:multiLevelType w:val="multilevel"/>
    <w:tmpl w:val="3A5676AE"/>
    <w:lvl w:ilvl="0">
      <w:start w:val="1"/>
      <w:numFmt w:val="decimal"/>
      <w:lvlText w:val="%1."/>
      <w:lvlJc w:val="left"/>
      <w:pPr>
        <w:ind w:left="397" w:hanging="360"/>
      </w:pPr>
    </w:lvl>
    <w:lvl w:ilvl="1">
      <w:start w:val="1"/>
      <w:numFmt w:val="lowerLetter"/>
      <w:lvlText w:val="%2."/>
      <w:lvlJc w:val="left"/>
      <w:pPr>
        <w:ind w:left="1117" w:hanging="360"/>
      </w:pPr>
    </w:lvl>
    <w:lvl w:ilvl="2">
      <w:start w:val="1"/>
      <w:numFmt w:val="lowerRoman"/>
      <w:lvlText w:val="%3."/>
      <w:lvlJc w:val="right"/>
      <w:pPr>
        <w:ind w:left="1837" w:hanging="180"/>
      </w:pPr>
    </w:lvl>
    <w:lvl w:ilvl="3">
      <w:start w:val="1"/>
      <w:numFmt w:val="decimal"/>
      <w:lvlText w:val="%4."/>
      <w:lvlJc w:val="left"/>
      <w:pPr>
        <w:ind w:left="2557" w:hanging="360"/>
      </w:pPr>
    </w:lvl>
    <w:lvl w:ilvl="4">
      <w:start w:val="1"/>
      <w:numFmt w:val="lowerLetter"/>
      <w:lvlText w:val="%5."/>
      <w:lvlJc w:val="left"/>
      <w:pPr>
        <w:ind w:left="3277" w:hanging="360"/>
      </w:pPr>
    </w:lvl>
    <w:lvl w:ilvl="5">
      <w:start w:val="1"/>
      <w:numFmt w:val="lowerRoman"/>
      <w:lvlText w:val="%6."/>
      <w:lvlJc w:val="right"/>
      <w:pPr>
        <w:ind w:left="3997" w:hanging="180"/>
      </w:pPr>
    </w:lvl>
    <w:lvl w:ilvl="6">
      <w:start w:val="1"/>
      <w:numFmt w:val="decimal"/>
      <w:lvlText w:val="%7."/>
      <w:lvlJc w:val="left"/>
      <w:pPr>
        <w:ind w:left="4717" w:hanging="360"/>
      </w:pPr>
    </w:lvl>
    <w:lvl w:ilvl="7">
      <w:start w:val="1"/>
      <w:numFmt w:val="lowerLetter"/>
      <w:lvlText w:val="%8."/>
      <w:lvlJc w:val="left"/>
      <w:pPr>
        <w:ind w:left="5437" w:hanging="360"/>
      </w:pPr>
    </w:lvl>
    <w:lvl w:ilvl="8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57A945B8"/>
    <w:multiLevelType w:val="hybridMultilevel"/>
    <w:tmpl w:val="CEAE5D7C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9526D3F"/>
    <w:multiLevelType w:val="multilevel"/>
    <w:tmpl w:val="BD58556A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6217D6"/>
    <w:multiLevelType w:val="multilevel"/>
    <w:tmpl w:val="32429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831"/>
    <w:multiLevelType w:val="hybridMultilevel"/>
    <w:tmpl w:val="F58EF5B0"/>
    <w:lvl w:ilvl="0" w:tplc="B6C8AA54">
      <w:start w:val="4"/>
      <w:numFmt w:val="bullet"/>
      <w:lvlText w:val="-"/>
      <w:lvlJc w:val="left"/>
      <w:pPr>
        <w:ind w:left="39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5271C8A"/>
    <w:multiLevelType w:val="hybridMultilevel"/>
    <w:tmpl w:val="1B004220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D8"/>
    <w:rsid w:val="000D2F59"/>
    <w:rsid w:val="00163647"/>
    <w:rsid w:val="00281740"/>
    <w:rsid w:val="002823FA"/>
    <w:rsid w:val="002D5D4E"/>
    <w:rsid w:val="003020BA"/>
    <w:rsid w:val="00317328"/>
    <w:rsid w:val="00416007"/>
    <w:rsid w:val="00433DE5"/>
    <w:rsid w:val="00437383"/>
    <w:rsid w:val="00445ABF"/>
    <w:rsid w:val="004D481A"/>
    <w:rsid w:val="00541675"/>
    <w:rsid w:val="00586CA8"/>
    <w:rsid w:val="005D2905"/>
    <w:rsid w:val="0061635C"/>
    <w:rsid w:val="006C4260"/>
    <w:rsid w:val="00764B2B"/>
    <w:rsid w:val="007735AE"/>
    <w:rsid w:val="00866B5B"/>
    <w:rsid w:val="008E731A"/>
    <w:rsid w:val="00922FE6"/>
    <w:rsid w:val="009664FF"/>
    <w:rsid w:val="009D2254"/>
    <w:rsid w:val="00B10FEA"/>
    <w:rsid w:val="00B27876"/>
    <w:rsid w:val="00B7020A"/>
    <w:rsid w:val="00BE0274"/>
    <w:rsid w:val="00C268F3"/>
    <w:rsid w:val="00CC4B63"/>
    <w:rsid w:val="00CE1932"/>
    <w:rsid w:val="00E608D1"/>
    <w:rsid w:val="00ED10A2"/>
    <w:rsid w:val="00ED30B2"/>
    <w:rsid w:val="00ED7B05"/>
    <w:rsid w:val="00F60D66"/>
    <w:rsid w:val="00F926D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2BB3"/>
  <w15:docId w15:val="{56225801-5F91-2046-AC54-53754DC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4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64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CD1"/>
  </w:style>
  <w:style w:type="paragraph" w:styleId="Piedepgina">
    <w:name w:val="footer"/>
    <w:basedOn w:val="Normal"/>
    <w:link w:val="PiedepginaCar"/>
    <w:uiPriority w:val="99"/>
    <w:unhideWhenUsed/>
    <w:rsid w:val="00164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CD1"/>
  </w:style>
  <w:style w:type="paragraph" w:styleId="Textodeglobo">
    <w:name w:val="Balloon Text"/>
    <w:basedOn w:val="Normal"/>
    <w:link w:val="TextodegloboCar"/>
    <w:uiPriority w:val="99"/>
    <w:semiHidden/>
    <w:unhideWhenUsed/>
    <w:rsid w:val="00164C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C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466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5466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E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F7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7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9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55CB6"/>
    <w:rPr>
      <w:rFonts w:ascii="Cambria" w:eastAsia="Cambria" w:hAnsi="Cambria" w:cs="Cambr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CB6"/>
    <w:rPr>
      <w:rFonts w:ascii="Cambria" w:eastAsia="Cambria" w:hAnsi="Cambria" w:cs="Cambria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055CB6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3D8F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AF7BF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6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LmICGCYtLU4UbXYGeGHQYbhYQ==">AMUW2mXlAxZW/zCsX/0zSDxXr8NvLzqpxE8pP1C41p6/XrhnspyhIdCO5NdDxUPlKKdNeOWsYnKB1ZJvghYi2cY3nVMxLtOFmhenVXUGe/SnOMjVRNX9p0Y=</go:docsCustomData>
</go:gDocsCustomXmlDataStorage>
</file>

<file path=customXml/itemProps1.xml><?xml version="1.0" encoding="utf-8"?>
<ds:datastoreItem xmlns:ds="http://schemas.openxmlformats.org/officeDocument/2006/customXml" ds:itemID="{1C77200C-F35A-4286-966B-D084D21F9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 Bonilla Ureña</dc:creator>
  <cp:lastModifiedBy>Rosmi Bonilla</cp:lastModifiedBy>
  <cp:revision>6</cp:revision>
  <dcterms:created xsi:type="dcterms:W3CDTF">2021-10-21T15:17:00Z</dcterms:created>
  <dcterms:modified xsi:type="dcterms:W3CDTF">2021-12-06T01:32:00Z</dcterms:modified>
</cp:coreProperties>
</file>